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FF0B" w14:textId="77777777" w:rsidR="006A7752" w:rsidRPr="006A7752" w:rsidRDefault="006A7752" w:rsidP="006A7752">
      <w:pPr>
        <w:rPr>
          <w:szCs w:val="20"/>
        </w:rPr>
      </w:pPr>
      <w:r w:rsidRPr="006A7752">
        <w:rPr>
          <w:szCs w:val="20"/>
        </w:rPr>
        <w:t>Rijksdienst voor Ondernemend Nederland</w:t>
      </w:r>
    </w:p>
    <w:p w14:paraId="1B501AE5" w14:textId="77777777" w:rsidR="006A7752" w:rsidRPr="006A7752" w:rsidRDefault="006A7752" w:rsidP="006A7752">
      <w:pPr>
        <w:rPr>
          <w:szCs w:val="20"/>
        </w:rPr>
      </w:pPr>
      <w:r w:rsidRPr="006A7752">
        <w:rPr>
          <w:szCs w:val="20"/>
        </w:rPr>
        <w:t>Vergunningen en Handhaving Waterkwaliteit</w:t>
      </w:r>
    </w:p>
    <w:p w14:paraId="6B248B1F" w14:textId="77777777" w:rsidR="006A7752" w:rsidRPr="006A7752" w:rsidRDefault="006A7752" w:rsidP="006A7752">
      <w:pPr>
        <w:rPr>
          <w:szCs w:val="20"/>
        </w:rPr>
      </w:pPr>
      <w:r w:rsidRPr="006A7752">
        <w:rPr>
          <w:szCs w:val="20"/>
        </w:rPr>
        <w:t xml:space="preserve">Afdeling </w:t>
      </w:r>
      <w:proofErr w:type="spellStart"/>
      <w:r w:rsidRPr="006A7752">
        <w:rPr>
          <w:szCs w:val="20"/>
        </w:rPr>
        <w:t>Woo</w:t>
      </w:r>
      <w:proofErr w:type="spellEnd"/>
    </w:p>
    <w:p w14:paraId="73FA0C7C" w14:textId="6299663B" w:rsidR="006A7752" w:rsidRPr="006A7752" w:rsidRDefault="006A7752" w:rsidP="006A7752">
      <w:pPr>
        <w:rPr>
          <w:szCs w:val="20"/>
        </w:rPr>
      </w:pPr>
      <w:r w:rsidRPr="006A7752">
        <w:rPr>
          <w:szCs w:val="20"/>
        </w:rPr>
        <w:t xml:space="preserve">Kenmerk: </w:t>
      </w:r>
      <w:proofErr w:type="spellStart"/>
      <w:r w:rsidR="00A75EAD" w:rsidRPr="00A75EAD">
        <w:rPr>
          <w:szCs w:val="20"/>
        </w:rPr>
        <w:t>Woo</w:t>
      </w:r>
      <w:proofErr w:type="spellEnd"/>
      <w:r w:rsidR="00A75EAD" w:rsidRPr="00A75EAD">
        <w:rPr>
          <w:szCs w:val="20"/>
        </w:rPr>
        <w:t xml:space="preserve">/2024/040 en/of </w:t>
      </w:r>
      <w:proofErr w:type="spellStart"/>
      <w:r w:rsidR="00A75EAD" w:rsidRPr="00A75EAD">
        <w:rPr>
          <w:szCs w:val="20"/>
        </w:rPr>
        <w:t>Woo</w:t>
      </w:r>
      <w:proofErr w:type="spellEnd"/>
      <w:r w:rsidR="00A75EAD" w:rsidRPr="00A75EAD">
        <w:rPr>
          <w:szCs w:val="20"/>
        </w:rPr>
        <w:t>/2024/</w:t>
      </w:r>
      <w:r w:rsidR="001B38A1">
        <w:rPr>
          <w:szCs w:val="20"/>
        </w:rPr>
        <w:t>0</w:t>
      </w:r>
      <w:r w:rsidR="00A75EAD" w:rsidRPr="00A75EAD">
        <w:rPr>
          <w:szCs w:val="20"/>
        </w:rPr>
        <w:t>73</w:t>
      </w:r>
    </w:p>
    <w:p w14:paraId="5ABDE45C" w14:textId="77777777" w:rsidR="006A7752" w:rsidRPr="006A7752" w:rsidRDefault="006A7752" w:rsidP="006A7752">
      <w:pPr>
        <w:rPr>
          <w:szCs w:val="20"/>
        </w:rPr>
      </w:pPr>
      <w:r w:rsidRPr="006A7752">
        <w:rPr>
          <w:szCs w:val="20"/>
        </w:rPr>
        <w:t>Postbus 1492</w:t>
      </w:r>
    </w:p>
    <w:p w14:paraId="7F262BDA" w14:textId="41EE8C3E" w:rsidR="009B5CE8" w:rsidRPr="003D1B70" w:rsidRDefault="006A7752" w:rsidP="006A7752">
      <w:pPr>
        <w:rPr>
          <w:szCs w:val="20"/>
        </w:rPr>
      </w:pPr>
      <w:r w:rsidRPr="006A7752">
        <w:rPr>
          <w:szCs w:val="20"/>
        </w:rPr>
        <w:t>8001 BL Zwolle</w:t>
      </w:r>
    </w:p>
    <w:p w14:paraId="0F1D78DE" w14:textId="77777777" w:rsidR="006A7752" w:rsidRDefault="006A7752" w:rsidP="00EF760C">
      <w:pPr>
        <w:rPr>
          <w:szCs w:val="20"/>
          <w:highlight w:val="yellow"/>
        </w:rPr>
      </w:pPr>
    </w:p>
    <w:p w14:paraId="5690220C" w14:textId="6F60C428" w:rsidR="009B5CE8" w:rsidRPr="003D1B70" w:rsidRDefault="009B5CE8" w:rsidP="00EF760C">
      <w:pPr>
        <w:rPr>
          <w:szCs w:val="20"/>
        </w:rPr>
      </w:pPr>
      <w:r w:rsidRPr="003D1B70">
        <w:rPr>
          <w:szCs w:val="20"/>
          <w:highlight w:val="yellow"/>
        </w:rPr>
        <w:t>[</w:t>
      </w:r>
      <w:r w:rsidR="00685BC2" w:rsidRPr="003D1B70">
        <w:rPr>
          <w:szCs w:val="20"/>
          <w:highlight w:val="yellow"/>
        </w:rPr>
        <w:t>DAG</w:t>
      </w:r>
      <w:r w:rsidRPr="003D1B70">
        <w:rPr>
          <w:szCs w:val="20"/>
          <w:highlight w:val="yellow"/>
        </w:rPr>
        <w:t>]</w:t>
      </w:r>
      <w:r w:rsidR="00685BC2" w:rsidRPr="003D1B70">
        <w:rPr>
          <w:szCs w:val="20"/>
        </w:rPr>
        <w:t xml:space="preserve"> </w:t>
      </w:r>
      <w:r w:rsidR="001B38A1">
        <w:rPr>
          <w:szCs w:val="20"/>
        </w:rPr>
        <w:t>juli</w:t>
      </w:r>
      <w:r w:rsidR="006A7752">
        <w:rPr>
          <w:szCs w:val="20"/>
        </w:rPr>
        <w:t xml:space="preserve"> 2024</w:t>
      </w:r>
    </w:p>
    <w:p w14:paraId="5C2A0435" w14:textId="77777777" w:rsidR="00547E66" w:rsidRPr="003D1B70" w:rsidRDefault="00547E66" w:rsidP="00EF760C">
      <w:pPr>
        <w:rPr>
          <w:szCs w:val="20"/>
          <w:u w:val="single"/>
        </w:rPr>
      </w:pPr>
    </w:p>
    <w:p w14:paraId="471EFFA9" w14:textId="72D4C5DF" w:rsidR="00EF760C" w:rsidRPr="003D1B70" w:rsidRDefault="00EF760C" w:rsidP="00EF760C">
      <w:pPr>
        <w:rPr>
          <w:szCs w:val="20"/>
        </w:rPr>
      </w:pPr>
      <w:r w:rsidRPr="003D1B70">
        <w:rPr>
          <w:szCs w:val="20"/>
        </w:rPr>
        <w:t xml:space="preserve">Betreft: Zienswijze </w:t>
      </w:r>
      <w:proofErr w:type="spellStart"/>
      <w:r w:rsidRPr="003D1B70">
        <w:rPr>
          <w:szCs w:val="20"/>
        </w:rPr>
        <w:t>Woo</w:t>
      </w:r>
      <w:proofErr w:type="spellEnd"/>
      <w:r w:rsidRPr="003D1B70">
        <w:rPr>
          <w:szCs w:val="20"/>
        </w:rPr>
        <w:t xml:space="preserve">-verzoek </w:t>
      </w:r>
      <w:proofErr w:type="spellStart"/>
      <w:r w:rsidR="00A75EAD" w:rsidRPr="00A75EAD">
        <w:rPr>
          <w:szCs w:val="20"/>
        </w:rPr>
        <w:t>Woo</w:t>
      </w:r>
      <w:proofErr w:type="spellEnd"/>
      <w:r w:rsidR="00A75EAD" w:rsidRPr="00A75EAD">
        <w:rPr>
          <w:szCs w:val="20"/>
        </w:rPr>
        <w:t xml:space="preserve">/2024/040 en/of </w:t>
      </w:r>
      <w:proofErr w:type="spellStart"/>
      <w:r w:rsidR="00A75EAD" w:rsidRPr="00A75EAD">
        <w:rPr>
          <w:szCs w:val="20"/>
        </w:rPr>
        <w:t>Woo</w:t>
      </w:r>
      <w:proofErr w:type="spellEnd"/>
      <w:r w:rsidR="00A75EAD" w:rsidRPr="00A75EAD">
        <w:rPr>
          <w:szCs w:val="20"/>
        </w:rPr>
        <w:t>/2024/</w:t>
      </w:r>
      <w:r w:rsidR="001B38A1">
        <w:rPr>
          <w:szCs w:val="20"/>
        </w:rPr>
        <w:t>0</w:t>
      </w:r>
      <w:r w:rsidR="00A75EAD" w:rsidRPr="00A75EAD">
        <w:rPr>
          <w:szCs w:val="20"/>
        </w:rPr>
        <w:t>73</w:t>
      </w:r>
    </w:p>
    <w:p w14:paraId="0B42D5EF" w14:textId="77777777" w:rsidR="00EF760C" w:rsidRPr="003D1B70" w:rsidRDefault="00EF760C" w:rsidP="00EF760C">
      <w:pPr>
        <w:rPr>
          <w:szCs w:val="20"/>
          <w:u w:val="single"/>
        </w:rPr>
      </w:pPr>
    </w:p>
    <w:p w14:paraId="1E15D5A4" w14:textId="77777777" w:rsidR="00EF760C" w:rsidRPr="003D1B70" w:rsidRDefault="00EF760C" w:rsidP="00EF760C">
      <w:pPr>
        <w:rPr>
          <w:szCs w:val="20"/>
        </w:rPr>
      </w:pPr>
      <w:r w:rsidRPr="003D1B70">
        <w:rPr>
          <w:szCs w:val="20"/>
        </w:rPr>
        <w:t xml:space="preserve">Geachte heer, mevrouw, </w:t>
      </w:r>
    </w:p>
    <w:p w14:paraId="46B1C7AC" w14:textId="77777777" w:rsidR="00EF760C" w:rsidRPr="003D1B70" w:rsidRDefault="00EF760C" w:rsidP="00EF760C">
      <w:pPr>
        <w:rPr>
          <w:szCs w:val="20"/>
        </w:rPr>
      </w:pPr>
    </w:p>
    <w:p w14:paraId="427A7A3B" w14:textId="789B47F6" w:rsidR="001B38A1" w:rsidRDefault="00EF760C" w:rsidP="00EF760C">
      <w:pPr>
        <w:rPr>
          <w:szCs w:val="20"/>
        </w:rPr>
      </w:pPr>
      <w:r w:rsidRPr="003D1B70">
        <w:rPr>
          <w:szCs w:val="20"/>
        </w:rPr>
        <w:t xml:space="preserve">Met een bericht van </w:t>
      </w:r>
      <w:r w:rsidR="00A75EAD">
        <w:rPr>
          <w:szCs w:val="20"/>
        </w:rPr>
        <w:t xml:space="preserve">21 juni 2024 </w:t>
      </w:r>
      <w:r w:rsidRPr="003D1B70">
        <w:rPr>
          <w:szCs w:val="20"/>
        </w:rPr>
        <w:t xml:space="preserve">heeft </w:t>
      </w:r>
      <w:r w:rsidR="002C5D7A" w:rsidRPr="003D1B70">
        <w:rPr>
          <w:szCs w:val="20"/>
        </w:rPr>
        <w:t xml:space="preserve">de </w:t>
      </w:r>
      <w:r w:rsidRPr="003D1B70">
        <w:rPr>
          <w:szCs w:val="20"/>
        </w:rPr>
        <w:t xml:space="preserve">Rijksdienst voor Ondernemend Nederland (hierna: RVO) </w:t>
      </w:r>
      <w:r w:rsidR="00461469">
        <w:rPr>
          <w:szCs w:val="20"/>
        </w:rPr>
        <w:t xml:space="preserve">op haar website </w:t>
      </w:r>
      <w:r w:rsidRPr="003D1B70">
        <w:rPr>
          <w:szCs w:val="20"/>
        </w:rPr>
        <w:t xml:space="preserve">bekendgemaakt een </w:t>
      </w:r>
      <w:proofErr w:type="spellStart"/>
      <w:r w:rsidR="00E02B42" w:rsidRPr="003D1B70">
        <w:rPr>
          <w:szCs w:val="20"/>
        </w:rPr>
        <w:t>Woo</w:t>
      </w:r>
      <w:proofErr w:type="spellEnd"/>
      <w:r w:rsidR="00E02B42" w:rsidRPr="003D1B70">
        <w:rPr>
          <w:szCs w:val="20"/>
        </w:rPr>
        <w:t>-</w:t>
      </w:r>
      <w:r w:rsidRPr="003D1B70">
        <w:rPr>
          <w:szCs w:val="20"/>
        </w:rPr>
        <w:t>verzoek te hebben ontvangen.</w:t>
      </w:r>
      <w:r w:rsidRPr="003D1B70">
        <w:rPr>
          <w:rStyle w:val="Voetnootmarkering"/>
          <w:szCs w:val="20"/>
        </w:rPr>
        <w:footnoteReference w:id="1"/>
      </w:r>
      <w:r w:rsidR="00A361AF" w:rsidRPr="003D1B70">
        <w:rPr>
          <w:szCs w:val="20"/>
        </w:rPr>
        <w:t xml:space="preserve"> </w:t>
      </w:r>
      <w:r w:rsidR="001B38A1">
        <w:rPr>
          <w:szCs w:val="20"/>
        </w:rPr>
        <w:t xml:space="preserve">Hierbij zijn er drie verschillende kenmerken gepubliceerd terwijl het volgens RVO slechts drie verzoeken betreft. Ik ben er vanuit gegaan dat hier sprake is van een verschrijving en heb mijn zienswijze gebaseerd op hetgeen door RVO is gepubliceerd. Indien er sprake is van drie verzoeken, word ik graag geïnformeerd over de inhoud van het derde verzoek. </w:t>
      </w:r>
    </w:p>
    <w:p w14:paraId="5075BF3D" w14:textId="77777777" w:rsidR="001B38A1" w:rsidRDefault="001B38A1" w:rsidP="00EF760C">
      <w:pPr>
        <w:rPr>
          <w:szCs w:val="20"/>
        </w:rPr>
      </w:pPr>
    </w:p>
    <w:p w14:paraId="2D45FC2F" w14:textId="0723D88C" w:rsidR="00EF760C" w:rsidRPr="003D1B70" w:rsidRDefault="001B38A1" w:rsidP="00EF760C">
      <w:pPr>
        <w:rPr>
          <w:szCs w:val="20"/>
        </w:rPr>
      </w:pPr>
      <w:r>
        <w:rPr>
          <w:szCs w:val="20"/>
        </w:rPr>
        <w:t xml:space="preserve">Op voornoemde website van RVO is gepubliceerd dat middels een </w:t>
      </w:r>
      <w:proofErr w:type="spellStart"/>
      <w:r>
        <w:rPr>
          <w:szCs w:val="20"/>
        </w:rPr>
        <w:t>Woo</w:t>
      </w:r>
      <w:proofErr w:type="spellEnd"/>
      <w:r>
        <w:rPr>
          <w:szCs w:val="20"/>
        </w:rPr>
        <w:t xml:space="preserve">-verzoek </w:t>
      </w:r>
      <w:r w:rsidR="005146B2" w:rsidRPr="003D1B70">
        <w:rPr>
          <w:szCs w:val="20"/>
        </w:rPr>
        <w:t xml:space="preserve">wordt verzocht om </w:t>
      </w:r>
      <w:r w:rsidR="00461469" w:rsidRPr="00461469">
        <w:rPr>
          <w:szCs w:val="20"/>
        </w:rPr>
        <w:t xml:space="preserve"> informatie openbaar te maken over dieraantallen en stallocaties in Nederland</w:t>
      </w:r>
      <w:r w:rsidR="00461469">
        <w:rPr>
          <w:szCs w:val="20"/>
        </w:rPr>
        <w:t xml:space="preserve">. </w:t>
      </w:r>
      <w:r w:rsidR="00461469" w:rsidRPr="00461469">
        <w:rPr>
          <w:szCs w:val="20"/>
        </w:rPr>
        <w:t>Hiervoor ga</w:t>
      </w:r>
      <w:r w:rsidR="00461469">
        <w:rPr>
          <w:szCs w:val="20"/>
        </w:rPr>
        <w:t>at</w:t>
      </w:r>
      <w:r w:rsidR="00461469" w:rsidRPr="00461469">
        <w:rPr>
          <w:szCs w:val="20"/>
        </w:rPr>
        <w:t xml:space="preserve"> </w:t>
      </w:r>
      <w:r w:rsidR="00461469">
        <w:rPr>
          <w:szCs w:val="20"/>
        </w:rPr>
        <w:t xml:space="preserve">RVO over 2022 uit van </w:t>
      </w:r>
      <w:r w:rsidR="00461469" w:rsidRPr="00461469">
        <w:rPr>
          <w:szCs w:val="20"/>
        </w:rPr>
        <w:t>gegevens uit de Gecombineerde opgaven en de Basiskaart Agrarische Bedrijfssituatie (BAB)</w:t>
      </w:r>
      <w:r w:rsidR="00461469">
        <w:rPr>
          <w:szCs w:val="20"/>
        </w:rPr>
        <w:t xml:space="preserve"> en over 2023 van gegevens uit de Gecombineerde opgave</w:t>
      </w:r>
      <w:r w:rsidR="00461469" w:rsidRPr="00461469">
        <w:rPr>
          <w:szCs w:val="20"/>
        </w:rPr>
        <w:t>.</w:t>
      </w:r>
    </w:p>
    <w:p w14:paraId="70E863B9" w14:textId="77777777" w:rsidR="00EF760C" w:rsidRPr="003D1B70" w:rsidRDefault="00EF760C" w:rsidP="00EF760C">
      <w:pPr>
        <w:rPr>
          <w:szCs w:val="20"/>
        </w:rPr>
      </w:pPr>
    </w:p>
    <w:p w14:paraId="1E46A972" w14:textId="5E3B4139" w:rsidR="00EF760C" w:rsidRPr="003D1B70" w:rsidRDefault="00EF760C" w:rsidP="00EF760C">
      <w:pPr>
        <w:rPr>
          <w:szCs w:val="20"/>
        </w:rPr>
      </w:pPr>
      <w:r w:rsidRPr="003D1B70">
        <w:rPr>
          <w:szCs w:val="20"/>
        </w:rPr>
        <w:t xml:space="preserve">RVO is voornemens de verzochte gegevens openbaar te maken. Ik kan mij niet verenigen met dit voornemen van RVO en maak hierbij daarom graag gebruik van de mogelijkheid om hierover een zienswijze in te dienen. </w:t>
      </w:r>
    </w:p>
    <w:p w14:paraId="17DF29FF" w14:textId="77777777" w:rsidR="00EF760C" w:rsidRPr="003D1B70" w:rsidRDefault="00EF760C" w:rsidP="00EF760C">
      <w:pPr>
        <w:rPr>
          <w:szCs w:val="20"/>
        </w:rPr>
      </w:pPr>
    </w:p>
    <w:p w14:paraId="675ADC39" w14:textId="7FE98225" w:rsidR="00EF760C" w:rsidRPr="003D1B70" w:rsidRDefault="00EF760C" w:rsidP="00EF760C">
      <w:pPr>
        <w:rPr>
          <w:szCs w:val="20"/>
        </w:rPr>
      </w:pPr>
      <w:r w:rsidRPr="003D1B70">
        <w:rPr>
          <w:szCs w:val="20"/>
        </w:rPr>
        <w:t xml:space="preserve">Mijn zienswijze bestaat uit </w:t>
      </w:r>
      <w:r w:rsidR="00BA19EB" w:rsidRPr="003D1B70">
        <w:rPr>
          <w:szCs w:val="20"/>
        </w:rPr>
        <w:t>drie</w:t>
      </w:r>
      <w:r w:rsidRPr="003D1B70">
        <w:rPr>
          <w:szCs w:val="20"/>
        </w:rPr>
        <w:t xml:space="preserve"> onderdelen: </w:t>
      </w:r>
    </w:p>
    <w:p w14:paraId="23BF6694" w14:textId="77777777" w:rsidR="00EF760C" w:rsidRPr="003D1B70" w:rsidRDefault="00EF760C" w:rsidP="00EF760C">
      <w:pPr>
        <w:rPr>
          <w:szCs w:val="20"/>
        </w:rPr>
      </w:pPr>
    </w:p>
    <w:p w14:paraId="00CEF683" w14:textId="0631B613" w:rsidR="00EF760C" w:rsidRPr="003D1B70" w:rsidRDefault="00EF760C" w:rsidP="00EF760C">
      <w:pPr>
        <w:pStyle w:val="Lijstalinea"/>
        <w:numPr>
          <w:ilvl w:val="0"/>
          <w:numId w:val="2"/>
        </w:numPr>
        <w:rPr>
          <w:szCs w:val="20"/>
        </w:rPr>
      </w:pPr>
      <w:r w:rsidRPr="003D1B70">
        <w:rPr>
          <w:szCs w:val="20"/>
        </w:rPr>
        <w:t xml:space="preserve">Onduidelijk of de informatie betrekking heeft op mijn bedrijf </w:t>
      </w:r>
      <w:r w:rsidR="00F41334" w:rsidRPr="00F41334">
        <w:rPr>
          <w:szCs w:val="20"/>
        </w:rPr>
        <w:t xml:space="preserve">en toepasbaar is voor het doel van het </w:t>
      </w:r>
      <w:proofErr w:type="spellStart"/>
      <w:r w:rsidR="00F41334" w:rsidRPr="00F41334">
        <w:rPr>
          <w:szCs w:val="20"/>
        </w:rPr>
        <w:t>Woo</w:t>
      </w:r>
      <w:proofErr w:type="spellEnd"/>
      <w:r w:rsidR="00F41334" w:rsidRPr="00F41334">
        <w:rPr>
          <w:szCs w:val="20"/>
        </w:rPr>
        <w:t>-verzoek</w:t>
      </w:r>
    </w:p>
    <w:p w14:paraId="3CDF49F3" w14:textId="77777777" w:rsidR="00EF760C" w:rsidRPr="003D1B70" w:rsidRDefault="00EF760C" w:rsidP="00EF760C">
      <w:pPr>
        <w:pStyle w:val="Lijstalinea"/>
        <w:numPr>
          <w:ilvl w:val="0"/>
          <w:numId w:val="2"/>
        </w:numPr>
        <w:rPr>
          <w:szCs w:val="20"/>
        </w:rPr>
      </w:pPr>
      <w:r w:rsidRPr="003D1B70">
        <w:rPr>
          <w:szCs w:val="20"/>
        </w:rPr>
        <w:t xml:space="preserve">Absolute weigeringsgronden op grond van de </w:t>
      </w:r>
      <w:proofErr w:type="spellStart"/>
      <w:r w:rsidRPr="003D1B70">
        <w:rPr>
          <w:szCs w:val="20"/>
        </w:rPr>
        <w:t>Woo</w:t>
      </w:r>
      <w:proofErr w:type="spellEnd"/>
      <w:r w:rsidRPr="003D1B70">
        <w:rPr>
          <w:szCs w:val="20"/>
        </w:rPr>
        <w:t xml:space="preserve"> </w:t>
      </w:r>
    </w:p>
    <w:p w14:paraId="5D24C6FB" w14:textId="77777777" w:rsidR="00EF760C" w:rsidRPr="003D1B70" w:rsidRDefault="00EF760C" w:rsidP="00EF760C">
      <w:pPr>
        <w:pStyle w:val="Lijstalinea"/>
        <w:numPr>
          <w:ilvl w:val="0"/>
          <w:numId w:val="2"/>
        </w:numPr>
        <w:rPr>
          <w:szCs w:val="20"/>
        </w:rPr>
      </w:pPr>
      <w:r w:rsidRPr="003D1B70">
        <w:rPr>
          <w:szCs w:val="20"/>
        </w:rPr>
        <w:t xml:space="preserve">Relatieve weigeringsgronden op grond van de </w:t>
      </w:r>
      <w:proofErr w:type="spellStart"/>
      <w:r w:rsidRPr="003D1B70">
        <w:rPr>
          <w:szCs w:val="20"/>
        </w:rPr>
        <w:t>Woo</w:t>
      </w:r>
      <w:proofErr w:type="spellEnd"/>
      <w:r w:rsidRPr="003D1B70">
        <w:rPr>
          <w:szCs w:val="20"/>
        </w:rPr>
        <w:t xml:space="preserve"> </w:t>
      </w:r>
    </w:p>
    <w:p w14:paraId="66F2694B" w14:textId="77777777" w:rsidR="00EF760C" w:rsidRPr="003D1B70" w:rsidRDefault="00EF760C" w:rsidP="00EF760C">
      <w:pPr>
        <w:rPr>
          <w:szCs w:val="20"/>
        </w:rPr>
      </w:pPr>
    </w:p>
    <w:p w14:paraId="1C972984" w14:textId="246943E6" w:rsidR="00EF760C" w:rsidRPr="003D1B70" w:rsidRDefault="00EF760C" w:rsidP="00EF760C">
      <w:pPr>
        <w:rPr>
          <w:szCs w:val="20"/>
        </w:rPr>
      </w:pPr>
      <w:r w:rsidRPr="003D1B70">
        <w:rPr>
          <w:szCs w:val="20"/>
        </w:rPr>
        <w:t>Ik licht deze onderdelen hieronder afzonderlijk nader toe.</w:t>
      </w:r>
    </w:p>
    <w:p w14:paraId="755E84A6" w14:textId="701285E4" w:rsidR="00C07B24" w:rsidRDefault="00C07B24">
      <w:pPr>
        <w:spacing w:after="0" w:line="240" w:lineRule="auto"/>
        <w:jc w:val="left"/>
        <w:rPr>
          <w:szCs w:val="20"/>
        </w:rPr>
      </w:pPr>
      <w:r>
        <w:rPr>
          <w:szCs w:val="20"/>
        </w:rPr>
        <w:br w:type="page"/>
      </w:r>
    </w:p>
    <w:p w14:paraId="02A10768" w14:textId="7E9F33DE" w:rsidR="006744E4" w:rsidRPr="003D1B70" w:rsidRDefault="006744E4" w:rsidP="006744E4">
      <w:pPr>
        <w:pStyle w:val="Lijstalinea"/>
        <w:numPr>
          <w:ilvl w:val="0"/>
          <w:numId w:val="3"/>
        </w:numPr>
        <w:rPr>
          <w:szCs w:val="20"/>
          <w:u w:val="single"/>
        </w:rPr>
      </w:pPr>
      <w:r w:rsidRPr="003D1B70">
        <w:rPr>
          <w:szCs w:val="20"/>
          <w:u w:val="single"/>
        </w:rPr>
        <w:lastRenderedPageBreak/>
        <w:t>Onduidelijk of de informatie betrekking heeft op mijn bedrijf</w:t>
      </w:r>
      <w:r w:rsidR="00F41334">
        <w:rPr>
          <w:szCs w:val="20"/>
          <w:u w:val="single"/>
        </w:rPr>
        <w:t xml:space="preserve"> en toepasbaar is voor het doel van het </w:t>
      </w:r>
      <w:proofErr w:type="spellStart"/>
      <w:r w:rsidR="00F41334">
        <w:rPr>
          <w:szCs w:val="20"/>
          <w:u w:val="single"/>
        </w:rPr>
        <w:t>Woo</w:t>
      </w:r>
      <w:proofErr w:type="spellEnd"/>
      <w:r w:rsidR="00F41334">
        <w:rPr>
          <w:szCs w:val="20"/>
          <w:u w:val="single"/>
        </w:rPr>
        <w:t>-verzoek</w:t>
      </w:r>
    </w:p>
    <w:p w14:paraId="42D91E29" w14:textId="11CA34A3" w:rsidR="00B220E4" w:rsidRPr="003D1B70" w:rsidRDefault="00B220E4" w:rsidP="00B220E4">
      <w:pPr>
        <w:rPr>
          <w:szCs w:val="20"/>
          <w:u w:val="single"/>
        </w:rPr>
      </w:pPr>
    </w:p>
    <w:p w14:paraId="15520FEF" w14:textId="5F458CED" w:rsidR="00B220E4" w:rsidRPr="003D1B70" w:rsidRDefault="00A72088" w:rsidP="00B220E4">
      <w:pPr>
        <w:rPr>
          <w:szCs w:val="20"/>
          <w:u w:val="single"/>
        </w:rPr>
      </w:pPr>
      <w:r w:rsidRPr="003D1B70">
        <w:rPr>
          <w:szCs w:val="20"/>
        </w:rPr>
        <w:t xml:space="preserve">RVO </w:t>
      </w:r>
      <w:r w:rsidR="00B220E4" w:rsidRPr="003D1B70">
        <w:rPr>
          <w:szCs w:val="20"/>
        </w:rPr>
        <w:t xml:space="preserve">heeft een algemeen bericht gepubliceerd over </w:t>
      </w:r>
      <w:r w:rsidR="000D6729" w:rsidRPr="003D1B70">
        <w:rPr>
          <w:szCs w:val="20"/>
        </w:rPr>
        <w:t>zijn</w:t>
      </w:r>
      <w:r w:rsidR="00B220E4" w:rsidRPr="003D1B70">
        <w:rPr>
          <w:szCs w:val="20"/>
        </w:rPr>
        <w:t xml:space="preserve"> voornemen om de gegevens die varkenshouders </w:t>
      </w:r>
      <w:r w:rsidR="00C07B24">
        <w:rPr>
          <w:szCs w:val="20"/>
        </w:rPr>
        <w:t xml:space="preserve">en veehouders </w:t>
      </w:r>
      <w:r w:rsidR="00B220E4" w:rsidRPr="003D1B70">
        <w:rPr>
          <w:szCs w:val="20"/>
        </w:rPr>
        <w:t xml:space="preserve">hebben gemeld op basis van de </w:t>
      </w:r>
      <w:r w:rsidR="006A7752">
        <w:rPr>
          <w:szCs w:val="20"/>
        </w:rPr>
        <w:t xml:space="preserve">Gecombineerde opgave en de </w:t>
      </w:r>
      <w:r w:rsidR="00B220E4" w:rsidRPr="003D1B70">
        <w:rPr>
          <w:szCs w:val="20"/>
        </w:rPr>
        <w:t xml:space="preserve">I&amp;R-regelingen openbaar te maken. Ik heb van u geen afzonderlijk bericht ontvangen of de gegevens die u voornemens bent openbaar te maken </w:t>
      </w:r>
      <w:r w:rsidR="002C5D7A" w:rsidRPr="003D1B70">
        <w:rPr>
          <w:szCs w:val="20"/>
        </w:rPr>
        <w:t xml:space="preserve">daadwerkelijk </w:t>
      </w:r>
      <w:r w:rsidR="00B220E4" w:rsidRPr="003D1B70">
        <w:rPr>
          <w:szCs w:val="20"/>
        </w:rPr>
        <w:t xml:space="preserve">betrekking hebben op mijn bedrijf. Hierdoor is het voor mij niet mogelijk om te beoordelen of het </w:t>
      </w:r>
      <w:proofErr w:type="spellStart"/>
      <w:r w:rsidR="00B220E4" w:rsidRPr="003D1B70">
        <w:rPr>
          <w:szCs w:val="20"/>
        </w:rPr>
        <w:t>Woo</w:t>
      </w:r>
      <w:proofErr w:type="spellEnd"/>
      <w:r w:rsidR="00B220E4" w:rsidRPr="003D1B70">
        <w:rPr>
          <w:szCs w:val="20"/>
        </w:rPr>
        <w:t xml:space="preserve">-verzoek ziet op mijn bedrijf betreffende gegevens, en indien de betreffende gegevens inderdaad </w:t>
      </w:r>
      <w:r w:rsidR="00937144" w:rsidRPr="003D1B70">
        <w:rPr>
          <w:szCs w:val="20"/>
        </w:rPr>
        <w:t xml:space="preserve">op </w:t>
      </w:r>
      <w:r w:rsidR="00B220E4" w:rsidRPr="003D1B70">
        <w:rPr>
          <w:szCs w:val="20"/>
        </w:rPr>
        <w:t>mijn bedrijf betr</w:t>
      </w:r>
      <w:r w:rsidR="00937144" w:rsidRPr="003D1B70">
        <w:rPr>
          <w:szCs w:val="20"/>
        </w:rPr>
        <w:t>ekking hebben</w:t>
      </w:r>
      <w:r w:rsidR="00B220E4" w:rsidRPr="003D1B70">
        <w:rPr>
          <w:szCs w:val="20"/>
        </w:rPr>
        <w:t>, specifiek te reageren op d</w:t>
      </w:r>
      <w:r w:rsidR="00937144" w:rsidRPr="003D1B70">
        <w:rPr>
          <w:szCs w:val="20"/>
        </w:rPr>
        <w:t>e voorgenomen openbaarmaking</w:t>
      </w:r>
      <w:r w:rsidR="00B220E4" w:rsidRPr="003D1B70">
        <w:rPr>
          <w:szCs w:val="20"/>
        </w:rPr>
        <w:t>. Gelet hierop verzoek ik u om – als daarvan sprake is – mij de op mijn bedrijf betrekking hebbende stukken toe te sturen</w:t>
      </w:r>
      <w:r w:rsidR="00297C54" w:rsidRPr="003D1B70">
        <w:rPr>
          <w:szCs w:val="20"/>
        </w:rPr>
        <w:t xml:space="preserve"> en mij een aanvullende termijn te bieden voor het aanvullen van mijn zienswijze</w:t>
      </w:r>
      <w:r w:rsidR="00B220E4" w:rsidRPr="003D1B70">
        <w:rPr>
          <w:szCs w:val="20"/>
        </w:rPr>
        <w:t xml:space="preserve">. </w:t>
      </w:r>
      <w:r w:rsidR="004F0543">
        <w:rPr>
          <w:szCs w:val="20"/>
        </w:rPr>
        <w:t xml:space="preserve">Indien RVO volhardt in haar stelling dat ze de gegevens niet verstrekt vanwege de omvang van het </w:t>
      </w:r>
      <w:proofErr w:type="spellStart"/>
      <w:r w:rsidR="004F0543">
        <w:rPr>
          <w:szCs w:val="20"/>
        </w:rPr>
        <w:t>Woo</w:t>
      </w:r>
      <w:proofErr w:type="spellEnd"/>
      <w:r w:rsidR="004F0543">
        <w:rPr>
          <w:szCs w:val="20"/>
        </w:rPr>
        <w:t xml:space="preserve">-verzoek, verzoek ik u om dit nader te onderbouwen met in elk geval een verwijzing naar de relevante wetsartikelen. </w:t>
      </w:r>
      <w:r w:rsidR="00B220E4" w:rsidRPr="003D1B70">
        <w:rPr>
          <w:szCs w:val="20"/>
        </w:rPr>
        <w:t xml:space="preserve">Verder zal ik – vanwege de onduidelijkheid over de op het verzoek betrekking hebbende stukken – mij hieronder beperken tot het weergeven van mijn </w:t>
      </w:r>
      <w:r w:rsidR="00B220E4" w:rsidRPr="003D1B70">
        <w:rPr>
          <w:i/>
          <w:iCs/>
          <w:szCs w:val="20"/>
        </w:rPr>
        <w:t>algemene</w:t>
      </w:r>
      <w:r w:rsidR="00B220E4" w:rsidRPr="003D1B70">
        <w:rPr>
          <w:szCs w:val="20"/>
        </w:rPr>
        <w:t xml:space="preserve"> bezwaren tegen uw voorgenomen besluit. Ik behoud mij </w:t>
      </w:r>
      <w:r w:rsidR="00375A1D" w:rsidRPr="003D1B70">
        <w:rPr>
          <w:szCs w:val="20"/>
        </w:rPr>
        <w:t>uitdrukkelijk</w:t>
      </w:r>
      <w:r w:rsidR="00B220E4" w:rsidRPr="003D1B70">
        <w:rPr>
          <w:szCs w:val="20"/>
        </w:rPr>
        <w:t xml:space="preserve"> het recht voor om na de eventuele ontvangst van de op mijn bedrijf betrekking hebbende stukken in detail </w:t>
      </w:r>
      <w:r w:rsidR="00647C51" w:rsidRPr="003D1B70">
        <w:rPr>
          <w:szCs w:val="20"/>
        </w:rPr>
        <w:t>een aanvullende zienswijze</w:t>
      </w:r>
      <w:r w:rsidR="00B220E4" w:rsidRPr="003D1B70">
        <w:rPr>
          <w:szCs w:val="20"/>
        </w:rPr>
        <w:t xml:space="preserve"> naar voren te brengen.</w:t>
      </w:r>
    </w:p>
    <w:p w14:paraId="369ABDEB" w14:textId="77777777" w:rsidR="00C063B9" w:rsidRPr="003D1B70" w:rsidRDefault="00C063B9" w:rsidP="00366FC7">
      <w:pPr>
        <w:rPr>
          <w:szCs w:val="20"/>
          <w:u w:val="single"/>
        </w:rPr>
      </w:pPr>
    </w:p>
    <w:p w14:paraId="25F52402" w14:textId="6974B304" w:rsidR="00380502" w:rsidRPr="003D1B70" w:rsidRDefault="00380502" w:rsidP="006744E4">
      <w:pPr>
        <w:pStyle w:val="Lijstalinea"/>
        <w:numPr>
          <w:ilvl w:val="0"/>
          <w:numId w:val="3"/>
        </w:numPr>
        <w:rPr>
          <w:szCs w:val="20"/>
          <w:u w:val="single"/>
        </w:rPr>
      </w:pPr>
      <w:r w:rsidRPr="003D1B70">
        <w:rPr>
          <w:szCs w:val="20"/>
          <w:u w:val="single"/>
        </w:rPr>
        <w:t xml:space="preserve">Absolute weigeringsgronden op grond van de </w:t>
      </w:r>
      <w:proofErr w:type="spellStart"/>
      <w:r w:rsidRPr="003D1B70">
        <w:rPr>
          <w:szCs w:val="20"/>
          <w:u w:val="single"/>
        </w:rPr>
        <w:t>Woo</w:t>
      </w:r>
      <w:proofErr w:type="spellEnd"/>
    </w:p>
    <w:p w14:paraId="3D0487B4" w14:textId="21194538" w:rsidR="00C063B9" w:rsidRPr="003D1B70" w:rsidRDefault="00C063B9" w:rsidP="00C063B9">
      <w:pPr>
        <w:rPr>
          <w:szCs w:val="20"/>
          <w:u w:val="single"/>
        </w:rPr>
      </w:pPr>
    </w:p>
    <w:p w14:paraId="0BA2AB99" w14:textId="4D0C71D6" w:rsidR="008837DA" w:rsidRPr="003D1B70" w:rsidRDefault="00DE4B82" w:rsidP="008837DA">
      <w:pPr>
        <w:rPr>
          <w:szCs w:val="20"/>
        </w:rPr>
      </w:pPr>
      <w:r w:rsidRPr="003D1B70">
        <w:rPr>
          <w:szCs w:val="20"/>
        </w:rPr>
        <w:t>Ten eerste is</w:t>
      </w:r>
      <w:r w:rsidR="00AE4B2D" w:rsidRPr="003D1B70">
        <w:rPr>
          <w:szCs w:val="20"/>
        </w:rPr>
        <w:t>,</w:t>
      </w:r>
      <w:r w:rsidRPr="003D1B70">
        <w:rPr>
          <w:szCs w:val="20"/>
        </w:rPr>
        <w:t xml:space="preserve"> t</w:t>
      </w:r>
      <w:r w:rsidR="008837DA" w:rsidRPr="003D1B70">
        <w:rPr>
          <w:szCs w:val="20"/>
        </w:rPr>
        <w:t xml:space="preserve">en aanzien van de gegevens waar in het </w:t>
      </w:r>
      <w:proofErr w:type="spellStart"/>
      <w:r w:rsidR="008837DA" w:rsidRPr="003D1B70">
        <w:rPr>
          <w:szCs w:val="20"/>
        </w:rPr>
        <w:t>Woo</w:t>
      </w:r>
      <w:proofErr w:type="spellEnd"/>
      <w:r w:rsidR="008837DA" w:rsidRPr="003D1B70">
        <w:rPr>
          <w:szCs w:val="20"/>
        </w:rPr>
        <w:t xml:space="preserve">-verzoek om wordt verzocht, </w:t>
      </w:r>
      <w:r w:rsidR="001A2BA9" w:rsidRPr="003D1B70">
        <w:rPr>
          <w:szCs w:val="20"/>
        </w:rPr>
        <w:t>een</w:t>
      </w:r>
      <w:r w:rsidR="008837DA" w:rsidRPr="003D1B70">
        <w:rPr>
          <w:szCs w:val="20"/>
        </w:rPr>
        <w:t xml:space="preserve"> absolute weigeringsgrond uit de </w:t>
      </w:r>
      <w:proofErr w:type="spellStart"/>
      <w:r w:rsidR="008837DA" w:rsidRPr="003D1B70">
        <w:rPr>
          <w:szCs w:val="20"/>
        </w:rPr>
        <w:t>Woo</w:t>
      </w:r>
      <w:proofErr w:type="spellEnd"/>
      <w:r w:rsidR="008837DA" w:rsidRPr="003D1B70">
        <w:rPr>
          <w:szCs w:val="20"/>
        </w:rPr>
        <w:t xml:space="preserve"> aan de orde, te weten de weigeringsgrond ex artikel 5.1</w:t>
      </w:r>
      <w:r w:rsidR="00EA1831" w:rsidRPr="003D1B70">
        <w:rPr>
          <w:szCs w:val="20"/>
        </w:rPr>
        <w:t>,</w:t>
      </w:r>
      <w:r w:rsidR="008837DA" w:rsidRPr="003D1B70">
        <w:rPr>
          <w:szCs w:val="20"/>
        </w:rPr>
        <w:t xml:space="preserve"> eerste lid, aanhef en onder c (bedrijfs- en fabricagegegevens)</w:t>
      </w:r>
      <w:r w:rsidR="008207FA" w:rsidRPr="003D1B70">
        <w:rPr>
          <w:szCs w:val="20"/>
        </w:rPr>
        <w:t>.</w:t>
      </w:r>
      <w:r w:rsidR="008837DA" w:rsidRPr="003D1B70">
        <w:rPr>
          <w:szCs w:val="20"/>
        </w:rPr>
        <w:t xml:space="preserve"> Ik licht </w:t>
      </w:r>
      <w:r w:rsidR="008207FA" w:rsidRPr="003D1B70">
        <w:rPr>
          <w:szCs w:val="20"/>
        </w:rPr>
        <w:t xml:space="preserve">deze </w:t>
      </w:r>
      <w:r w:rsidR="008837DA" w:rsidRPr="003D1B70">
        <w:rPr>
          <w:szCs w:val="20"/>
        </w:rPr>
        <w:t xml:space="preserve">grond hieronder nader toe. </w:t>
      </w:r>
    </w:p>
    <w:p w14:paraId="7B2FB094" w14:textId="77777777" w:rsidR="008837DA" w:rsidRPr="003D1B70" w:rsidRDefault="008837DA" w:rsidP="008837DA">
      <w:pPr>
        <w:rPr>
          <w:szCs w:val="20"/>
        </w:rPr>
      </w:pPr>
    </w:p>
    <w:p w14:paraId="68E81C15" w14:textId="15C8AA56" w:rsidR="008837DA" w:rsidRPr="003D1B70" w:rsidRDefault="008837DA" w:rsidP="008837DA">
      <w:pPr>
        <w:rPr>
          <w:szCs w:val="20"/>
        </w:rPr>
      </w:pPr>
      <w:r w:rsidRPr="003D1B70">
        <w:rPr>
          <w:szCs w:val="20"/>
        </w:rPr>
        <w:t xml:space="preserve">De informatie waar in het </w:t>
      </w:r>
      <w:proofErr w:type="spellStart"/>
      <w:r w:rsidRPr="003D1B70">
        <w:rPr>
          <w:szCs w:val="20"/>
        </w:rPr>
        <w:t>Woo</w:t>
      </w:r>
      <w:proofErr w:type="spellEnd"/>
      <w:r w:rsidRPr="003D1B70">
        <w:rPr>
          <w:szCs w:val="20"/>
        </w:rPr>
        <w:t>-verzoek om wordt verzocht zijn bedrijfsgegeven</w:t>
      </w:r>
      <w:r w:rsidR="00F41334">
        <w:rPr>
          <w:szCs w:val="20"/>
        </w:rPr>
        <w:t>s</w:t>
      </w:r>
      <w:r w:rsidRPr="003D1B70">
        <w:rPr>
          <w:szCs w:val="20"/>
        </w:rPr>
        <w:t xml:space="preserve"> die vertrouwelijk aan de overheid zijn medegedeeld, zoals bedoeld in</w:t>
      </w:r>
      <w:r w:rsidR="00625643" w:rsidRPr="003D1B70">
        <w:rPr>
          <w:szCs w:val="20"/>
        </w:rPr>
        <w:t xml:space="preserve"> het hiervoor genoemde artikel</w:t>
      </w:r>
      <w:r w:rsidRPr="003D1B70">
        <w:rPr>
          <w:szCs w:val="20"/>
        </w:rPr>
        <w:t xml:space="preserve">. Uit de </w:t>
      </w:r>
      <w:r w:rsidR="00A22C75" w:rsidRPr="003D1B70">
        <w:rPr>
          <w:szCs w:val="20"/>
        </w:rPr>
        <w:t>verzochte gegevens</w:t>
      </w:r>
      <w:r w:rsidRPr="003D1B70">
        <w:rPr>
          <w:szCs w:val="20"/>
        </w:rPr>
        <w:t xml:space="preserve"> valt bijvoorbeeld af te leiden hoeveel </w:t>
      </w:r>
      <w:r w:rsidR="00461469">
        <w:rPr>
          <w:szCs w:val="20"/>
        </w:rPr>
        <w:t xml:space="preserve">dieren </w:t>
      </w:r>
      <w:r w:rsidRPr="003D1B70">
        <w:rPr>
          <w:szCs w:val="20"/>
        </w:rPr>
        <w:t>mijn bedrijf bezit. Hieruit blijken wetenswaardigheden met betrekking tot de technische bedrijfsvoering, het productieproces</w:t>
      </w:r>
      <w:r w:rsidR="00717155" w:rsidRPr="003D1B70">
        <w:rPr>
          <w:szCs w:val="20"/>
        </w:rPr>
        <w:t xml:space="preserve"> en </w:t>
      </w:r>
      <w:r w:rsidR="00A511C5">
        <w:rPr>
          <w:szCs w:val="20"/>
        </w:rPr>
        <w:t xml:space="preserve">ontwikkelingsmogelijkheden </w:t>
      </w:r>
      <w:r w:rsidRPr="003D1B70">
        <w:rPr>
          <w:szCs w:val="20"/>
        </w:rPr>
        <w:t xml:space="preserve">van mijn bedrijf. </w:t>
      </w:r>
    </w:p>
    <w:p w14:paraId="2B8A4FBC" w14:textId="77777777" w:rsidR="008837DA" w:rsidRPr="003D1B70" w:rsidRDefault="008837DA" w:rsidP="008837DA">
      <w:pPr>
        <w:rPr>
          <w:szCs w:val="20"/>
        </w:rPr>
      </w:pPr>
    </w:p>
    <w:p w14:paraId="7421ADAB" w14:textId="6A7EAE1C" w:rsidR="008837DA" w:rsidRPr="003D1B70" w:rsidRDefault="008837DA" w:rsidP="008837DA">
      <w:pPr>
        <w:rPr>
          <w:szCs w:val="20"/>
        </w:rPr>
      </w:pPr>
      <w:r w:rsidRPr="003D1B70">
        <w:rPr>
          <w:szCs w:val="20"/>
        </w:rPr>
        <w:t xml:space="preserve">Dat de bovengenoemde gegevens vertrouwelijk aan de overheid zijn medegedeeld is evident, aangezien ik uit hoofde van de </w:t>
      </w:r>
      <w:r w:rsidR="00C07B24">
        <w:rPr>
          <w:szCs w:val="20"/>
        </w:rPr>
        <w:t xml:space="preserve">ter zake geldende </w:t>
      </w:r>
      <w:r w:rsidR="00F41334">
        <w:rPr>
          <w:szCs w:val="20"/>
        </w:rPr>
        <w:t xml:space="preserve">regelgeving </w:t>
      </w:r>
      <w:r w:rsidRPr="003D1B70">
        <w:rPr>
          <w:szCs w:val="20"/>
        </w:rPr>
        <w:t xml:space="preserve">verplicht </w:t>
      </w:r>
      <w:r w:rsidR="0013136A" w:rsidRPr="004002FA">
        <w:rPr>
          <w:szCs w:val="20"/>
        </w:rPr>
        <w:t>was</w:t>
      </w:r>
      <w:r w:rsidR="0013136A">
        <w:rPr>
          <w:szCs w:val="20"/>
        </w:rPr>
        <w:t xml:space="preserve"> </w:t>
      </w:r>
      <w:r w:rsidRPr="003D1B70">
        <w:rPr>
          <w:szCs w:val="20"/>
        </w:rPr>
        <w:t>om deze gegevens te melden aan de minister.</w:t>
      </w:r>
      <w:r w:rsidRPr="003D1B70">
        <w:rPr>
          <w:rStyle w:val="Voetnootmarkering"/>
          <w:szCs w:val="20"/>
        </w:rPr>
        <w:footnoteReference w:id="2"/>
      </w:r>
      <w:r w:rsidR="00D1175D" w:rsidRPr="003D1B70">
        <w:rPr>
          <w:szCs w:val="20"/>
        </w:rPr>
        <w:t xml:space="preserve"> </w:t>
      </w:r>
    </w:p>
    <w:p w14:paraId="4B10792C" w14:textId="77777777" w:rsidR="008837DA" w:rsidRPr="003D1B70" w:rsidRDefault="008837DA" w:rsidP="008837DA">
      <w:pPr>
        <w:rPr>
          <w:szCs w:val="20"/>
        </w:rPr>
      </w:pPr>
    </w:p>
    <w:p w14:paraId="52057728" w14:textId="004B8F73" w:rsidR="008837DA" w:rsidRPr="003D1B70" w:rsidRDefault="008837DA" w:rsidP="008837DA">
      <w:pPr>
        <w:rPr>
          <w:szCs w:val="20"/>
        </w:rPr>
      </w:pPr>
      <w:r w:rsidRPr="003D1B70">
        <w:rPr>
          <w:szCs w:val="20"/>
        </w:rPr>
        <w:t>Gelet op het voorgaande stel ik mij op het standpunt dat de gegevens</w:t>
      </w:r>
      <w:r w:rsidR="007657D4" w:rsidRPr="003D1B70">
        <w:rPr>
          <w:szCs w:val="20"/>
        </w:rPr>
        <w:t xml:space="preserve"> waar het </w:t>
      </w:r>
      <w:proofErr w:type="spellStart"/>
      <w:r w:rsidR="007657D4" w:rsidRPr="003D1B70">
        <w:rPr>
          <w:szCs w:val="20"/>
        </w:rPr>
        <w:t>Woo</w:t>
      </w:r>
      <w:proofErr w:type="spellEnd"/>
      <w:r w:rsidR="007657D4" w:rsidRPr="003D1B70">
        <w:rPr>
          <w:szCs w:val="20"/>
        </w:rPr>
        <w:t>-verzoek betrekking op heeft</w:t>
      </w:r>
      <w:r w:rsidRPr="003D1B70">
        <w:rPr>
          <w:szCs w:val="20"/>
        </w:rPr>
        <w:t>, bestaan uit bedrijfs- en fabricagegegevens, die door natuurlijke of rechtspersonen vertrouwelijk aan de overheid zijn medegedeeld</w:t>
      </w:r>
      <w:r w:rsidR="00BE0933" w:rsidRPr="003D1B70">
        <w:rPr>
          <w:szCs w:val="20"/>
        </w:rPr>
        <w:t xml:space="preserve">. </w:t>
      </w:r>
      <w:r w:rsidRPr="003D1B70">
        <w:rPr>
          <w:szCs w:val="20"/>
        </w:rPr>
        <w:t xml:space="preserve"> </w:t>
      </w:r>
      <w:r w:rsidR="007657D4" w:rsidRPr="003D1B70">
        <w:rPr>
          <w:szCs w:val="20"/>
        </w:rPr>
        <w:t xml:space="preserve">Dit betekent dat </w:t>
      </w:r>
      <w:r w:rsidRPr="003D1B70">
        <w:rPr>
          <w:szCs w:val="20"/>
        </w:rPr>
        <w:t xml:space="preserve">de </w:t>
      </w:r>
      <w:r w:rsidR="007657D4" w:rsidRPr="003D1B70">
        <w:rPr>
          <w:szCs w:val="20"/>
        </w:rPr>
        <w:t xml:space="preserve">openbaarmaking van deze </w:t>
      </w:r>
      <w:r w:rsidRPr="003D1B70">
        <w:rPr>
          <w:szCs w:val="20"/>
        </w:rPr>
        <w:t xml:space="preserve">gegevens achterwege </w:t>
      </w:r>
      <w:r w:rsidR="007657D4" w:rsidRPr="003D1B70">
        <w:rPr>
          <w:szCs w:val="20"/>
        </w:rPr>
        <w:t xml:space="preserve">moet </w:t>
      </w:r>
      <w:r w:rsidRPr="003D1B70">
        <w:rPr>
          <w:szCs w:val="20"/>
        </w:rPr>
        <w:t xml:space="preserve">blijven. </w:t>
      </w:r>
    </w:p>
    <w:p w14:paraId="4913B361" w14:textId="13D57AB7" w:rsidR="00FF4B0C" w:rsidRPr="003D1B70" w:rsidRDefault="00FF4B0C" w:rsidP="008837DA">
      <w:pPr>
        <w:rPr>
          <w:szCs w:val="20"/>
        </w:rPr>
      </w:pPr>
    </w:p>
    <w:p w14:paraId="5152F8A2" w14:textId="32C9E350" w:rsidR="0090667A" w:rsidRPr="0090667A" w:rsidRDefault="00FF4B0C" w:rsidP="0090667A">
      <w:pPr>
        <w:rPr>
          <w:szCs w:val="20"/>
        </w:rPr>
      </w:pPr>
      <w:r w:rsidRPr="003D1B70">
        <w:rPr>
          <w:szCs w:val="20"/>
        </w:rPr>
        <w:t xml:space="preserve">Hierbij </w:t>
      </w:r>
      <w:r w:rsidR="005A01B3" w:rsidRPr="003D1B70">
        <w:rPr>
          <w:szCs w:val="20"/>
        </w:rPr>
        <w:t xml:space="preserve">merk ik op dat </w:t>
      </w:r>
      <w:r w:rsidR="00ED4DF2" w:rsidRPr="003D1B70">
        <w:rPr>
          <w:szCs w:val="20"/>
        </w:rPr>
        <w:t xml:space="preserve">RVO stelt dat </w:t>
      </w:r>
      <w:r w:rsidR="0051329A" w:rsidRPr="003D1B70">
        <w:rPr>
          <w:szCs w:val="20"/>
        </w:rPr>
        <w:t xml:space="preserve">de informatie waar met het </w:t>
      </w:r>
      <w:proofErr w:type="spellStart"/>
      <w:r w:rsidR="0051329A" w:rsidRPr="003D1B70">
        <w:rPr>
          <w:szCs w:val="20"/>
        </w:rPr>
        <w:t>Woo</w:t>
      </w:r>
      <w:proofErr w:type="spellEnd"/>
      <w:r w:rsidR="0051329A" w:rsidRPr="003D1B70">
        <w:rPr>
          <w:szCs w:val="20"/>
        </w:rPr>
        <w:t>-verzoek om is verzocht, milieu-informatie is.</w:t>
      </w:r>
      <w:r w:rsidR="004E26F5" w:rsidRPr="003D1B70">
        <w:rPr>
          <w:szCs w:val="20"/>
        </w:rPr>
        <w:t xml:space="preserve"> Ik acht dit onjuist. </w:t>
      </w:r>
      <w:r w:rsidR="0032418E" w:rsidRPr="003D1B70">
        <w:rPr>
          <w:szCs w:val="20"/>
        </w:rPr>
        <w:t xml:space="preserve">Indien RVO </w:t>
      </w:r>
      <w:r w:rsidR="00314B1E" w:rsidRPr="003D1B70">
        <w:rPr>
          <w:szCs w:val="20"/>
        </w:rPr>
        <w:t xml:space="preserve">toch </w:t>
      </w:r>
      <w:r w:rsidR="0032418E" w:rsidRPr="003D1B70">
        <w:rPr>
          <w:szCs w:val="20"/>
        </w:rPr>
        <w:t xml:space="preserve">volhardt in deze stelling  </w:t>
      </w:r>
      <w:r w:rsidR="005A01B3" w:rsidRPr="003D1B70">
        <w:rPr>
          <w:szCs w:val="20"/>
        </w:rPr>
        <w:lastRenderedPageBreak/>
        <w:t xml:space="preserve">wijs ik </w:t>
      </w:r>
      <w:r w:rsidR="0032418E" w:rsidRPr="003D1B70">
        <w:rPr>
          <w:szCs w:val="20"/>
        </w:rPr>
        <w:t xml:space="preserve">erop </w:t>
      </w:r>
      <w:r w:rsidR="00A82358" w:rsidRPr="003D1B70">
        <w:rPr>
          <w:szCs w:val="20"/>
        </w:rPr>
        <w:t xml:space="preserve">dat de gegevens in dat geval niet slechts milieu-informatie zijn, maar óók vertrouwelijk medegedeelde bedrijfs- en fabricagegegevens. </w:t>
      </w:r>
      <w:r w:rsidR="00433613" w:rsidRPr="003D1B70">
        <w:rPr>
          <w:szCs w:val="20"/>
        </w:rPr>
        <w:t xml:space="preserve">Dit brengt mee, zo volgt uit artikel 5.1, zesde lid, van de </w:t>
      </w:r>
      <w:proofErr w:type="spellStart"/>
      <w:r w:rsidR="00433613" w:rsidRPr="003D1B70">
        <w:rPr>
          <w:szCs w:val="20"/>
        </w:rPr>
        <w:t>Woo</w:t>
      </w:r>
      <w:proofErr w:type="spellEnd"/>
      <w:r w:rsidR="00433613" w:rsidRPr="003D1B70">
        <w:rPr>
          <w:szCs w:val="20"/>
        </w:rPr>
        <w:t xml:space="preserve">, dat er een belangenafweging dient plaats te vinden ter </w:t>
      </w:r>
      <w:r w:rsidR="00BE6683">
        <w:rPr>
          <w:szCs w:val="20"/>
        </w:rPr>
        <w:t>beantwoording van de vraag</w:t>
      </w:r>
      <w:r w:rsidR="00433613" w:rsidRPr="003D1B70">
        <w:rPr>
          <w:szCs w:val="20"/>
        </w:rPr>
        <w:t xml:space="preserve"> of het belang van </w:t>
      </w:r>
      <w:r w:rsidR="004E26F5" w:rsidRPr="003D1B70">
        <w:rPr>
          <w:szCs w:val="20"/>
        </w:rPr>
        <w:t xml:space="preserve">openbaarheid zwaarder weegt dan het belang van bescherming van concurrentiegevoelige bedrijfs- en fabricagegegevens. Of een dergelijke belangenafweging heeft plaatsgevonden, is volstrekt onduidelijk. </w:t>
      </w:r>
      <w:r w:rsidR="0090667A">
        <w:rPr>
          <w:szCs w:val="20"/>
        </w:rPr>
        <w:t>U</w:t>
      </w:r>
      <w:r w:rsidR="0090667A" w:rsidRPr="0090667A">
        <w:rPr>
          <w:szCs w:val="20"/>
        </w:rPr>
        <w:t xml:space="preserve">it jurisprudentie van de Afdeling volgt dat u per zelfstandig onderdeel van de informatie moet beoordelen of sprake is van milieu-informatie. In de kennisgeving </w:t>
      </w:r>
      <w:r w:rsidR="0090667A">
        <w:rPr>
          <w:szCs w:val="20"/>
        </w:rPr>
        <w:t xml:space="preserve">op haar website </w:t>
      </w:r>
      <w:r w:rsidR="0090667A" w:rsidRPr="0090667A">
        <w:rPr>
          <w:szCs w:val="20"/>
        </w:rPr>
        <w:t xml:space="preserve">heeft u geen blijk gegeven of </w:t>
      </w:r>
      <w:r w:rsidR="0090667A">
        <w:rPr>
          <w:szCs w:val="20"/>
        </w:rPr>
        <w:t xml:space="preserve">RVO </w:t>
      </w:r>
      <w:r w:rsidR="0090667A" w:rsidRPr="0090667A">
        <w:rPr>
          <w:szCs w:val="20"/>
        </w:rPr>
        <w:t xml:space="preserve">een dergelijke beoordeling heeft uitgevoerd, noch benoemd welke informatie kwalificeert als milieu-informatie en waarom. </w:t>
      </w:r>
      <w:r w:rsidR="0090667A">
        <w:rPr>
          <w:szCs w:val="20"/>
        </w:rPr>
        <w:t xml:space="preserve">Ik verzoek </w:t>
      </w:r>
      <w:r w:rsidR="0090667A" w:rsidRPr="0090667A">
        <w:rPr>
          <w:szCs w:val="20"/>
        </w:rPr>
        <w:t xml:space="preserve">u daarom uitdrukkelijk per onderdeel de informatie te beoordelen of sprake is van milieu-informatie. Hierbij </w:t>
      </w:r>
      <w:r w:rsidR="0090667A">
        <w:rPr>
          <w:szCs w:val="20"/>
        </w:rPr>
        <w:t xml:space="preserve">ik u </w:t>
      </w:r>
      <w:r w:rsidR="0090667A" w:rsidRPr="0090667A">
        <w:rPr>
          <w:szCs w:val="20"/>
        </w:rPr>
        <w:t xml:space="preserve">erop dat uit jurisprudentie van de Afdeling blijkt dat het mogelijk is dat bepaalde informatie in een document is aan te merken als milieu-informatie, maar andere informatie niet: </w:t>
      </w:r>
    </w:p>
    <w:p w14:paraId="77193DA2" w14:textId="77777777" w:rsidR="0090667A" w:rsidRPr="0090667A" w:rsidRDefault="0090667A" w:rsidP="0090667A">
      <w:pPr>
        <w:rPr>
          <w:szCs w:val="20"/>
        </w:rPr>
      </w:pPr>
    </w:p>
    <w:p w14:paraId="1E5E6771" w14:textId="691136C2" w:rsidR="0090667A" w:rsidRPr="0090667A" w:rsidRDefault="0090667A" w:rsidP="0090667A">
      <w:pPr>
        <w:rPr>
          <w:szCs w:val="20"/>
        </w:rPr>
      </w:pPr>
      <w:r w:rsidRPr="0090667A">
        <w:rPr>
          <w:szCs w:val="20"/>
        </w:rPr>
        <w:t xml:space="preserve">“5.1 (…) De minister heeft geen openbaarmaking van milieu-informatie geweigerd, maar heeft de documenten in niet tot personen herleidbare vorm openbaar gemaakt. Er zijn alleen namen, telefoonnummers en mailadressen van betrokken medewerkers weggelakt op basis van artikel 10, tweede lid, aanhef en onder e, van de </w:t>
      </w:r>
      <w:proofErr w:type="spellStart"/>
      <w:r w:rsidRPr="0090667A">
        <w:rPr>
          <w:szCs w:val="20"/>
        </w:rPr>
        <w:t>Wob</w:t>
      </w:r>
      <w:proofErr w:type="spellEnd"/>
      <w:r w:rsidRPr="0090667A">
        <w:rPr>
          <w:szCs w:val="20"/>
        </w:rPr>
        <w:t xml:space="preserve">. De weggelakte gegevens van de betrokken personen zijn geen milieu-informatie.”  </w:t>
      </w:r>
    </w:p>
    <w:p w14:paraId="26B309A2" w14:textId="77777777" w:rsidR="0090667A" w:rsidRPr="0090667A" w:rsidRDefault="0090667A" w:rsidP="0090667A">
      <w:pPr>
        <w:rPr>
          <w:szCs w:val="20"/>
        </w:rPr>
      </w:pPr>
    </w:p>
    <w:p w14:paraId="389BCBC1" w14:textId="3320F819" w:rsidR="004E26F5" w:rsidRPr="003D1B70" w:rsidRDefault="0090667A" w:rsidP="008837DA">
      <w:pPr>
        <w:rPr>
          <w:szCs w:val="20"/>
        </w:rPr>
      </w:pPr>
      <w:r w:rsidRPr="0090667A">
        <w:rPr>
          <w:szCs w:val="20"/>
        </w:rPr>
        <w:t xml:space="preserve">Het algemene standpunt dat de gevraagde informatie aangemerkt moet worden als milieu-informatie is – mocht u deze stellingname innemen – gelet op het voorgaande, onjuist. </w:t>
      </w:r>
      <w:r>
        <w:rPr>
          <w:szCs w:val="20"/>
        </w:rPr>
        <w:t xml:space="preserve">Ik roep </w:t>
      </w:r>
      <w:r w:rsidRPr="0090667A">
        <w:rPr>
          <w:szCs w:val="20"/>
        </w:rPr>
        <w:t xml:space="preserve">u dan ook op om – in lijn met de hierboven uiteengezette jurisprudentie van de Afdeling – per zelfstandig onderdeel van de informatie te beoordelen of sprake is van milieu-informatie en herleidbare persoonsgegevens in ieder geval onleesbaar worden gemaakt. </w:t>
      </w:r>
      <w:bookmarkStart w:id="0" w:name="_GoBack"/>
      <w:bookmarkEnd w:id="0"/>
      <w:r w:rsidR="004E26F5" w:rsidRPr="003D1B70">
        <w:rPr>
          <w:szCs w:val="20"/>
        </w:rPr>
        <w:t xml:space="preserve">Ik ben in dit geval van oordeel dat het belang van geheimhouding van de concurrentiegevoelige bedrijfsgegevens van </w:t>
      </w:r>
      <w:r w:rsidR="00F41334">
        <w:rPr>
          <w:szCs w:val="20"/>
        </w:rPr>
        <w:t>velen</w:t>
      </w:r>
      <w:r w:rsidR="004E26F5" w:rsidRPr="003D1B70">
        <w:rPr>
          <w:szCs w:val="20"/>
        </w:rPr>
        <w:t xml:space="preserve"> varkenshouders</w:t>
      </w:r>
      <w:r w:rsidR="007964E7">
        <w:rPr>
          <w:szCs w:val="20"/>
        </w:rPr>
        <w:t>, veehouders</w:t>
      </w:r>
      <w:r w:rsidR="00BB3CC0" w:rsidRPr="003D1B70">
        <w:rPr>
          <w:szCs w:val="20"/>
        </w:rPr>
        <w:t xml:space="preserve"> en van mij persoonlijk </w:t>
      </w:r>
      <w:r w:rsidR="004E26F5" w:rsidRPr="003D1B70">
        <w:rPr>
          <w:szCs w:val="20"/>
        </w:rPr>
        <w:t>vele malen zwaarder weegt dan enig belang van openbaarmaking van die gegevens</w:t>
      </w:r>
      <w:r w:rsidR="00BE6683">
        <w:rPr>
          <w:szCs w:val="20"/>
        </w:rPr>
        <w:t xml:space="preserve"> op grond van de </w:t>
      </w:r>
      <w:proofErr w:type="spellStart"/>
      <w:r w:rsidR="00BE6683">
        <w:rPr>
          <w:szCs w:val="20"/>
        </w:rPr>
        <w:t>Woo</w:t>
      </w:r>
      <w:proofErr w:type="spellEnd"/>
      <w:r w:rsidR="004E26F5" w:rsidRPr="003D1B70">
        <w:rPr>
          <w:szCs w:val="20"/>
        </w:rPr>
        <w:t xml:space="preserve">. </w:t>
      </w:r>
    </w:p>
    <w:p w14:paraId="5B20B592" w14:textId="77777777" w:rsidR="00DD7D3E" w:rsidRPr="003D1B70" w:rsidRDefault="00DD7D3E" w:rsidP="00C063B9">
      <w:pPr>
        <w:rPr>
          <w:szCs w:val="20"/>
        </w:rPr>
      </w:pPr>
    </w:p>
    <w:p w14:paraId="2A99CB1B" w14:textId="3F474F19" w:rsidR="00380502" w:rsidRPr="003D1B70" w:rsidRDefault="00380502" w:rsidP="006744E4">
      <w:pPr>
        <w:pStyle w:val="Lijstalinea"/>
        <w:numPr>
          <w:ilvl w:val="0"/>
          <w:numId w:val="3"/>
        </w:numPr>
        <w:rPr>
          <w:szCs w:val="20"/>
          <w:u w:val="single"/>
        </w:rPr>
      </w:pPr>
      <w:r w:rsidRPr="003D1B70">
        <w:rPr>
          <w:szCs w:val="20"/>
          <w:u w:val="single"/>
        </w:rPr>
        <w:t xml:space="preserve">Relatieve weigeringsgronden op grond van de </w:t>
      </w:r>
      <w:proofErr w:type="spellStart"/>
      <w:r w:rsidRPr="003D1B70">
        <w:rPr>
          <w:szCs w:val="20"/>
          <w:u w:val="single"/>
        </w:rPr>
        <w:t>Woo</w:t>
      </w:r>
      <w:proofErr w:type="spellEnd"/>
      <w:r w:rsidRPr="003D1B70">
        <w:rPr>
          <w:szCs w:val="20"/>
          <w:u w:val="single"/>
        </w:rPr>
        <w:t xml:space="preserve"> </w:t>
      </w:r>
    </w:p>
    <w:p w14:paraId="6BB2C709" w14:textId="371ACD87" w:rsidR="00EF760C" w:rsidRPr="003D1B70" w:rsidRDefault="00EF760C" w:rsidP="00EF760C">
      <w:pPr>
        <w:rPr>
          <w:szCs w:val="20"/>
        </w:rPr>
      </w:pPr>
    </w:p>
    <w:p w14:paraId="04435FB9" w14:textId="21CE713E" w:rsidR="00D26FB1" w:rsidRPr="003D1B70" w:rsidRDefault="00DE4B82" w:rsidP="00EF760C">
      <w:pPr>
        <w:rPr>
          <w:szCs w:val="20"/>
        </w:rPr>
      </w:pPr>
      <w:r w:rsidRPr="003D1B70">
        <w:rPr>
          <w:szCs w:val="20"/>
        </w:rPr>
        <w:t xml:space="preserve">Ten tweede </w:t>
      </w:r>
      <w:r w:rsidR="00142693">
        <w:rPr>
          <w:szCs w:val="20"/>
        </w:rPr>
        <w:t>zijn</w:t>
      </w:r>
      <w:r w:rsidR="00FD35C9" w:rsidRPr="003D1B70">
        <w:rPr>
          <w:szCs w:val="20"/>
        </w:rPr>
        <w:t xml:space="preserve">, </w:t>
      </w:r>
      <w:r w:rsidRPr="003D1B70">
        <w:rPr>
          <w:szCs w:val="20"/>
        </w:rPr>
        <w:t xml:space="preserve"> ten aanzien van de gegevens waar in het </w:t>
      </w:r>
      <w:proofErr w:type="spellStart"/>
      <w:r w:rsidRPr="003D1B70">
        <w:rPr>
          <w:szCs w:val="20"/>
        </w:rPr>
        <w:t>Woo</w:t>
      </w:r>
      <w:proofErr w:type="spellEnd"/>
      <w:r w:rsidRPr="003D1B70">
        <w:rPr>
          <w:szCs w:val="20"/>
        </w:rPr>
        <w:t>-verzoek om wordt verzocht,</w:t>
      </w:r>
      <w:r w:rsidR="00FD7868" w:rsidRPr="003D1B70">
        <w:rPr>
          <w:szCs w:val="20"/>
        </w:rPr>
        <w:t xml:space="preserve"> relatieve weigeringsgrond</w:t>
      </w:r>
      <w:r w:rsidR="00142693">
        <w:rPr>
          <w:szCs w:val="20"/>
        </w:rPr>
        <w:t>en</w:t>
      </w:r>
      <w:r w:rsidR="00FD7868" w:rsidRPr="003D1B70">
        <w:rPr>
          <w:szCs w:val="20"/>
        </w:rPr>
        <w:t xml:space="preserve"> aan de orde, te weten de weigeringsgrond</w:t>
      </w:r>
      <w:r w:rsidR="0040085C">
        <w:rPr>
          <w:szCs w:val="20"/>
        </w:rPr>
        <w:t>en</w:t>
      </w:r>
      <w:r w:rsidR="00FD7868" w:rsidRPr="003D1B70">
        <w:rPr>
          <w:szCs w:val="20"/>
        </w:rPr>
        <w:t xml:space="preserve"> ex artikel 5.1, tweede lid</w:t>
      </w:r>
      <w:r w:rsidR="00AB4EB3" w:rsidRPr="003D1B70">
        <w:rPr>
          <w:szCs w:val="20"/>
        </w:rPr>
        <w:t xml:space="preserve">, </w:t>
      </w:r>
      <w:r w:rsidR="00FD7868" w:rsidRPr="003D1B70">
        <w:rPr>
          <w:szCs w:val="20"/>
        </w:rPr>
        <w:t>aanhef en onder e</w:t>
      </w:r>
      <w:r w:rsidR="0040085C">
        <w:rPr>
          <w:szCs w:val="20"/>
        </w:rPr>
        <w:t>, f en h</w:t>
      </w:r>
      <w:r w:rsidR="00FD7868" w:rsidRPr="003D1B70">
        <w:rPr>
          <w:szCs w:val="20"/>
        </w:rPr>
        <w:t xml:space="preserve">, van de </w:t>
      </w:r>
      <w:proofErr w:type="spellStart"/>
      <w:r w:rsidR="00FD7868" w:rsidRPr="003D1B70">
        <w:rPr>
          <w:szCs w:val="20"/>
        </w:rPr>
        <w:t>Woo</w:t>
      </w:r>
      <w:proofErr w:type="spellEnd"/>
      <w:r w:rsidR="00FD7868" w:rsidRPr="003D1B70">
        <w:rPr>
          <w:szCs w:val="20"/>
        </w:rPr>
        <w:t>. Ik licht deze weigeringsgrond</w:t>
      </w:r>
      <w:r w:rsidR="0040085C">
        <w:rPr>
          <w:szCs w:val="20"/>
        </w:rPr>
        <w:t>en</w:t>
      </w:r>
      <w:r w:rsidR="00FD7868" w:rsidRPr="003D1B70">
        <w:rPr>
          <w:szCs w:val="20"/>
        </w:rPr>
        <w:t xml:space="preserve"> hieronder nader toe. </w:t>
      </w:r>
    </w:p>
    <w:p w14:paraId="38A53EC4" w14:textId="5FA4ED62" w:rsidR="00AE4237" w:rsidRDefault="00AE4237" w:rsidP="00AE4237">
      <w:pPr>
        <w:pStyle w:val="Lijstalinea"/>
        <w:numPr>
          <w:ilvl w:val="0"/>
          <w:numId w:val="0"/>
        </w:numPr>
        <w:rPr>
          <w:szCs w:val="20"/>
        </w:rPr>
      </w:pPr>
    </w:p>
    <w:p w14:paraId="5533B3AC" w14:textId="1373AD2E" w:rsidR="00283B31" w:rsidRPr="00283B31" w:rsidRDefault="00283B31" w:rsidP="00AE4237">
      <w:pPr>
        <w:pStyle w:val="Lijstalinea"/>
        <w:numPr>
          <w:ilvl w:val="0"/>
          <w:numId w:val="0"/>
        </w:numPr>
        <w:rPr>
          <w:i/>
          <w:iCs/>
          <w:szCs w:val="20"/>
        </w:rPr>
      </w:pPr>
      <w:r>
        <w:rPr>
          <w:i/>
          <w:iCs/>
          <w:szCs w:val="20"/>
        </w:rPr>
        <w:t xml:space="preserve">Artikel 5.1, tweede lid, aanhef en onder e, van de </w:t>
      </w:r>
      <w:proofErr w:type="spellStart"/>
      <w:r>
        <w:rPr>
          <w:i/>
          <w:iCs/>
          <w:szCs w:val="20"/>
        </w:rPr>
        <w:t>Woo</w:t>
      </w:r>
      <w:proofErr w:type="spellEnd"/>
      <w:r>
        <w:rPr>
          <w:i/>
          <w:iCs/>
          <w:szCs w:val="20"/>
        </w:rPr>
        <w:t xml:space="preserve"> </w:t>
      </w:r>
    </w:p>
    <w:p w14:paraId="3665A844" w14:textId="1530DD0B" w:rsidR="00AE4237" w:rsidRPr="003D1B70" w:rsidRDefault="00AE4237" w:rsidP="00AE4237">
      <w:pPr>
        <w:pStyle w:val="Lijstalinea"/>
        <w:numPr>
          <w:ilvl w:val="0"/>
          <w:numId w:val="0"/>
        </w:numPr>
        <w:rPr>
          <w:szCs w:val="20"/>
        </w:rPr>
      </w:pPr>
      <w:r w:rsidRPr="003D1B70">
        <w:rPr>
          <w:szCs w:val="20"/>
        </w:rPr>
        <w:t>De verzocht</w:t>
      </w:r>
      <w:r w:rsidR="00DD7D3E" w:rsidRPr="003D1B70">
        <w:rPr>
          <w:szCs w:val="20"/>
        </w:rPr>
        <w:t>e</w:t>
      </w:r>
      <w:r w:rsidRPr="003D1B70">
        <w:rPr>
          <w:szCs w:val="20"/>
        </w:rPr>
        <w:t xml:space="preserve"> gegevens bevatten</w:t>
      </w:r>
      <w:r w:rsidR="00C26201" w:rsidRPr="003D1B70">
        <w:rPr>
          <w:szCs w:val="20"/>
        </w:rPr>
        <w:t xml:space="preserve"> </w:t>
      </w:r>
      <w:r w:rsidRPr="003D1B70">
        <w:rPr>
          <w:szCs w:val="20"/>
        </w:rPr>
        <w:t xml:space="preserve">persoonsgegevens en </w:t>
      </w:r>
      <w:proofErr w:type="spellStart"/>
      <w:r w:rsidRPr="003D1B70">
        <w:rPr>
          <w:szCs w:val="20"/>
        </w:rPr>
        <w:t>bedrijfsgerelateerde</w:t>
      </w:r>
      <w:proofErr w:type="spellEnd"/>
      <w:r w:rsidRPr="003D1B70">
        <w:rPr>
          <w:szCs w:val="20"/>
        </w:rPr>
        <w:t xml:space="preserve"> informatie zoals de naam, het adres, de postcode en de plaats van de onderneming en/of de aard, omvang en inrichting van de onderneming, welke informatie, indien deze openbaar zou worden gemaakt, tot </w:t>
      </w:r>
      <w:r w:rsidR="005E2DF7" w:rsidRPr="003D1B70">
        <w:rPr>
          <w:szCs w:val="20"/>
        </w:rPr>
        <w:t>mij en mijn gezin</w:t>
      </w:r>
      <w:r w:rsidRPr="003D1B70">
        <w:rPr>
          <w:szCs w:val="20"/>
        </w:rPr>
        <w:t xml:space="preserve"> herleidbaar is</w:t>
      </w:r>
      <w:r w:rsidR="00122854" w:rsidRPr="003D1B70">
        <w:rPr>
          <w:szCs w:val="20"/>
        </w:rPr>
        <w:t>.</w:t>
      </w:r>
      <w:r w:rsidRPr="003D1B70">
        <w:rPr>
          <w:szCs w:val="20"/>
        </w:rPr>
        <w:t xml:space="preserve"> </w:t>
      </w:r>
      <w:r w:rsidRPr="003D1B70">
        <w:rPr>
          <w:b/>
          <w:szCs w:val="20"/>
          <w:highlight w:val="yellow"/>
        </w:rPr>
        <w:t xml:space="preserve">[indien van toepassing invullen: </w:t>
      </w:r>
      <w:r w:rsidR="00122854" w:rsidRPr="003D1B70">
        <w:rPr>
          <w:b/>
          <w:szCs w:val="20"/>
          <w:highlight w:val="yellow"/>
        </w:rPr>
        <w:t>D</w:t>
      </w:r>
      <w:r w:rsidRPr="003D1B70">
        <w:rPr>
          <w:b/>
          <w:szCs w:val="20"/>
          <w:highlight w:val="yellow"/>
        </w:rPr>
        <w:t xml:space="preserve">it </w:t>
      </w:r>
      <w:r w:rsidR="00BC768E" w:rsidRPr="003D1B70">
        <w:rPr>
          <w:b/>
          <w:szCs w:val="20"/>
          <w:highlight w:val="yellow"/>
        </w:rPr>
        <w:t>is in het bijzonder zo</w:t>
      </w:r>
      <w:r w:rsidR="00A46EB7" w:rsidRPr="003D1B70">
        <w:rPr>
          <w:b/>
          <w:szCs w:val="20"/>
          <w:highlight w:val="yellow"/>
        </w:rPr>
        <w:t xml:space="preserve"> omdat mijn bedrijfsnaam hetzelfde is als mijn eigen naam en/of </w:t>
      </w:r>
      <w:r w:rsidR="00EB4F34" w:rsidRPr="003D1B70">
        <w:rPr>
          <w:b/>
          <w:szCs w:val="20"/>
          <w:highlight w:val="yellow"/>
        </w:rPr>
        <w:t>dichtbij mijn gezinswoning is gevestigd</w:t>
      </w:r>
      <w:r w:rsidR="00C16368" w:rsidRPr="003D1B70">
        <w:rPr>
          <w:b/>
          <w:szCs w:val="20"/>
          <w:highlight w:val="yellow"/>
        </w:rPr>
        <w:t xml:space="preserve">. </w:t>
      </w:r>
      <w:r w:rsidR="000C4D32" w:rsidRPr="003D1B70">
        <w:rPr>
          <w:b/>
          <w:szCs w:val="20"/>
          <w:highlight w:val="yellow"/>
        </w:rPr>
        <w:t xml:space="preserve">Daarnaast zijn er in de buurt van [plaatsnaam] maar enkele varkenshouderijen gevestigd, waardoor </w:t>
      </w:r>
      <w:r w:rsidR="00D63000" w:rsidRPr="003D1B70">
        <w:rPr>
          <w:b/>
          <w:szCs w:val="20"/>
          <w:highlight w:val="yellow"/>
        </w:rPr>
        <w:t>het gemakkelijk te achterhalen is dat het om mijn bedrijf gaat.</w:t>
      </w:r>
      <w:r w:rsidRPr="003D1B70">
        <w:rPr>
          <w:b/>
          <w:szCs w:val="20"/>
          <w:highlight w:val="yellow"/>
        </w:rPr>
        <w:t>]</w:t>
      </w:r>
      <w:r w:rsidRPr="003D1B70">
        <w:rPr>
          <w:szCs w:val="20"/>
          <w:highlight w:val="yellow"/>
        </w:rPr>
        <w:t>.</w:t>
      </w:r>
      <w:r w:rsidRPr="003D1B70">
        <w:rPr>
          <w:szCs w:val="20"/>
        </w:rPr>
        <w:t xml:space="preserve"> De gegevens over mijn onderneming zijn derhalve direct te herleiden tot </w:t>
      </w:r>
      <w:r w:rsidR="009D2B9F" w:rsidRPr="003D1B70">
        <w:rPr>
          <w:szCs w:val="20"/>
        </w:rPr>
        <w:t xml:space="preserve">mij en mijn gezin. </w:t>
      </w:r>
    </w:p>
    <w:p w14:paraId="74F501FB" w14:textId="77777777" w:rsidR="00AE4237" w:rsidRPr="003D1B70" w:rsidRDefault="00AE4237" w:rsidP="00AE4237">
      <w:pPr>
        <w:rPr>
          <w:szCs w:val="20"/>
        </w:rPr>
      </w:pPr>
    </w:p>
    <w:p w14:paraId="7659ECBF" w14:textId="7EF115D4" w:rsidR="00AE4237" w:rsidRDefault="00AE4237" w:rsidP="00AE4237">
      <w:pPr>
        <w:rPr>
          <w:szCs w:val="20"/>
        </w:rPr>
      </w:pPr>
      <w:r w:rsidRPr="003D1B70">
        <w:rPr>
          <w:szCs w:val="20"/>
        </w:rPr>
        <w:t xml:space="preserve">Ter zake van de persoonlijke levenssfeer merk ik op dat in het verleden (gewelddadige) acties hebben plaatsgevonden door diverse actiegroepen en/of individuen tegen ondernemers zoals ik, die hierdoor niet alleen schade in hun onderneming hebben geleden, maar ook persoonlijk emotionele schade hebben </w:t>
      </w:r>
      <w:r w:rsidR="00BE6683">
        <w:rPr>
          <w:szCs w:val="20"/>
        </w:rPr>
        <w:t>ondervonden</w:t>
      </w:r>
      <w:r w:rsidRPr="003D1B70">
        <w:rPr>
          <w:szCs w:val="20"/>
        </w:rPr>
        <w:t>. Ik wijs er in dit kader op dat openbaarmaking in dit geval inhoudt dat ook (verenigingen van) dieren</w:t>
      </w:r>
      <w:r w:rsidR="00BE27D5">
        <w:rPr>
          <w:szCs w:val="20"/>
        </w:rPr>
        <w:t>-</w:t>
      </w:r>
      <w:r w:rsidRPr="003D1B70">
        <w:rPr>
          <w:szCs w:val="20"/>
        </w:rPr>
        <w:t>recht</w:t>
      </w:r>
      <w:r w:rsidR="00B96236">
        <w:rPr>
          <w:szCs w:val="20"/>
        </w:rPr>
        <w:t>enactiv</w:t>
      </w:r>
      <w:r w:rsidRPr="003D1B70">
        <w:rPr>
          <w:szCs w:val="20"/>
        </w:rPr>
        <w:t>isten beschikking over deze informatie krijgen. Indien bepaalde gegevens openbaar worden gemaakt, en deze gegevens leiden naar een bepaald bedrijf, dan is het niet uitgesloten dat er schade wordt toegebracht aan dit bedrijf. Dat gevaar brengt met zich mee dat het belang van het openbaar maken van de betreffende informatie niet opweegt tegen de eerbiediging van de persoonlijke levenssfeer.</w:t>
      </w:r>
    </w:p>
    <w:p w14:paraId="59DB89F8" w14:textId="5648D73E" w:rsidR="00FD2B9C" w:rsidRDefault="00FD2B9C" w:rsidP="00AE4237">
      <w:pPr>
        <w:rPr>
          <w:szCs w:val="20"/>
        </w:rPr>
      </w:pPr>
    </w:p>
    <w:p w14:paraId="437651CC" w14:textId="649AADE9" w:rsidR="00FD2B9C" w:rsidRDefault="00FD2B9C" w:rsidP="00AE4237">
      <w:pPr>
        <w:rPr>
          <w:szCs w:val="20"/>
        </w:rPr>
      </w:pPr>
      <w:r>
        <w:rPr>
          <w:szCs w:val="20"/>
        </w:rPr>
        <w:t xml:space="preserve">Gelet op het voorgaande dring ik er bij u op aan de documenten niet te verstrekken, althans </w:t>
      </w:r>
      <w:r w:rsidR="00B96236">
        <w:rPr>
          <w:szCs w:val="20"/>
        </w:rPr>
        <w:t xml:space="preserve">niet dan </w:t>
      </w:r>
      <w:r>
        <w:rPr>
          <w:szCs w:val="20"/>
        </w:rPr>
        <w:t xml:space="preserve">na </w:t>
      </w:r>
      <w:r w:rsidR="00B96236">
        <w:rPr>
          <w:szCs w:val="20"/>
        </w:rPr>
        <w:t xml:space="preserve">het </w:t>
      </w:r>
      <w:r>
        <w:rPr>
          <w:szCs w:val="20"/>
        </w:rPr>
        <w:t xml:space="preserve">afdoende anonimiseren, zodat de </w:t>
      </w:r>
      <w:r w:rsidR="008B594E">
        <w:rPr>
          <w:szCs w:val="20"/>
        </w:rPr>
        <w:t>te verstrekken gegevens niet te herleiden zijn tot mij</w:t>
      </w:r>
      <w:r w:rsidR="00311271">
        <w:rPr>
          <w:szCs w:val="20"/>
        </w:rPr>
        <w:t xml:space="preserve">, </w:t>
      </w:r>
      <w:r w:rsidR="008B594E">
        <w:rPr>
          <w:szCs w:val="20"/>
        </w:rPr>
        <w:t>mijn gezin</w:t>
      </w:r>
      <w:r w:rsidR="00311271">
        <w:rPr>
          <w:szCs w:val="20"/>
        </w:rPr>
        <w:t xml:space="preserve"> of mijn onderneming</w:t>
      </w:r>
      <w:r w:rsidR="008B594E">
        <w:rPr>
          <w:szCs w:val="20"/>
        </w:rPr>
        <w:t xml:space="preserve">. Daarbij volgt uit jurisprudentie dat als na afdoende anonimiseren van documenten </w:t>
      </w:r>
      <w:r w:rsidR="00311271">
        <w:rPr>
          <w:szCs w:val="20"/>
        </w:rPr>
        <w:t>‘slechts een formulier met standaardgegevens resteert’, van verstrekking kan worden afgezien.</w:t>
      </w:r>
      <w:r w:rsidR="000A2EE0">
        <w:rPr>
          <w:rStyle w:val="Voetnootmarkering"/>
          <w:szCs w:val="20"/>
        </w:rPr>
        <w:footnoteReference w:id="3"/>
      </w:r>
    </w:p>
    <w:p w14:paraId="24001479" w14:textId="7733D7DB" w:rsidR="00283B31" w:rsidRPr="00283B31" w:rsidRDefault="00283B31" w:rsidP="00AE4237">
      <w:pPr>
        <w:rPr>
          <w:i/>
          <w:iCs/>
          <w:szCs w:val="20"/>
        </w:rPr>
      </w:pPr>
      <w:r>
        <w:rPr>
          <w:i/>
          <w:iCs/>
          <w:szCs w:val="20"/>
        </w:rPr>
        <w:t>Artikel 5.1, tweede lid</w:t>
      </w:r>
      <w:r w:rsidR="00B96236">
        <w:rPr>
          <w:i/>
          <w:iCs/>
          <w:szCs w:val="20"/>
        </w:rPr>
        <w:t>,</w:t>
      </w:r>
      <w:r>
        <w:rPr>
          <w:i/>
          <w:iCs/>
          <w:szCs w:val="20"/>
        </w:rPr>
        <w:t xml:space="preserve"> aa</w:t>
      </w:r>
      <w:r w:rsidR="00FA4B4D">
        <w:rPr>
          <w:i/>
          <w:iCs/>
          <w:szCs w:val="20"/>
        </w:rPr>
        <w:t xml:space="preserve">nhef en onder f, van de </w:t>
      </w:r>
      <w:proofErr w:type="spellStart"/>
      <w:r w:rsidR="00FA4B4D">
        <w:rPr>
          <w:i/>
          <w:iCs/>
          <w:szCs w:val="20"/>
        </w:rPr>
        <w:t>Woo</w:t>
      </w:r>
      <w:proofErr w:type="spellEnd"/>
    </w:p>
    <w:p w14:paraId="2C3E0797" w14:textId="4389A8AC" w:rsidR="00876D89" w:rsidRDefault="00C3525C" w:rsidP="00204F4A">
      <w:pPr>
        <w:rPr>
          <w:szCs w:val="20"/>
        </w:rPr>
      </w:pPr>
      <w:r>
        <w:rPr>
          <w:szCs w:val="20"/>
        </w:rPr>
        <w:t>Voor zover de verzochte gegevens niet vallen onder de reikwijdte van artikel 5</w:t>
      </w:r>
      <w:r w:rsidR="009B445C">
        <w:rPr>
          <w:szCs w:val="20"/>
        </w:rPr>
        <w:t>.1, eerste lid, onder c</w:t>
      </w:r>
      <w:r w:rsidR="00403FA4">
        <w:rPr>
          <w:szCs w:val="20"/>
        </w:rPr>
        <w:t xml:space="preserve">, van de </w:t>
      </w:r>
      <w:proofErr w:type="spellStart"/>
      <w:r w:rsidR="009B445C">
        <w:rPr>
          <w:szCs w:val="20"/>
        </w:rPr>
        <w:t>Woo</w:t>
      </w:r>
      <w:proofErr w:type="spellEnd"/>
      <w:r w:rsidR="009B445C">
        <w:rPr>
          <w:szCs w:val="20"/>
        </w:rPr>
        <w:t xml:space="preserve"> meen ik dat </w:t>
      </w:r>
      <w:r w:rsidR="005E6B0B">
        <w:rPr>
          <w:szCs w:val="20"/>
        </w:rPr>
        <w:t xml:space="preserve">de uitzonderingsgrond van artikel 5.1, tweede lid, onder f, van de </w:t>
      </w:r>
      <w:proofErr w:type="spellStart"/>
      <w:r w:rsidR="005E6B0B">
        <w:rPr>
          <w:szCs w:val="20"/>
        </w:rPr>
        <w:t>Woo</w:t>
      </w:r>
      <w:proofErr w:type="spellEnd"/>
      <w:r w:rsidR="005E6B0B">
        <w:rPr>
          <w:szCs w:val="20"/>
        </w:rPr>
        <w:t xml:space="preserve"> van toepassing is. </w:t>
      </w:r>
      <w:r w:rsidR="001450DC">
        <w:rPr>
          <w:szCs w:val="20"/>
        </w:rPr>
        <w:t xml:space="preserve">Ik meen, zoals hierboven al gezegd, dat het belang van geheimhouding van de concurrentiegevoelige bedrijfsgegevens van </w:t>
      </w:r>
      <w:r w:rsidR="00F41334">
        <w:rPr>
          <w:szCs w:val="20"/>
        </w:rPr>
        <w:t>velen</w:t>
      </w:r>
      <w:r w:rsidR="001450DC">
        <w:rPr>
          <w:szCs w:val="20"/>
        </w:rPr>
        <w:t xml:space="preserve"> varkenshouders</w:t>
      </w:r>
      <w:r w:rsidR="007964E7">
        <w:rPr>
          <w:szCs w:val="20"/>
        </w:rPr>
        <w:t>, veehouders</w:t>
      </w:r>
      <w:r w:rsidR="001450DC">
        <w:rPr>
          <w:szCs w:val="20"/>
        </w:rPr>
        <w:t xml:space="preserve"> en van mij persoonlijk vele malen zwaarder weegt dan enig belang van openbaarmaking van die </w:t>
      </w:r>
      <w:r w:rsidR="00C4096C">
        <w:rPr>
          <w:szCs w:val="20"/>
        </w:rPr>
        <w:t xml:space="preserve">gegevens. </w:t>
      </w:r>
    </w:p>
    <w:p w14:paraId="16EBFC35" w14:textId="76373320" w:rsidR="00FA4B4D" w:rsidRDefault="00FA4B4D" w:rsidP="00204F4A">
      <w:pPr>
        <w:rPr>
          <w:szCs w:val="20"/>
        </w:rPr>
      </w:pPr>
    </w:p>
    <w:p w14:paraId="3EB14378" w14:textId="75FDCEDC" w:rsidR="00FA4B4D" w:rsidRPr="006859C9" w:rsidRDefault="00FA4B4D" w:rsidP="00204F4A">
      <w:pPr>
        <w:rPr>
          <w:i/>
          <w:iCs/>
          <w:szCs w:val="20"/>
        </w:rPr>
      </w:pPr>
      <w:r w:rsidRPr="006859C9">
        <w:rPr>
          <w:i/>
          <w:iCs/>
          <w:szCs w:val="20"/>
        </w:rPr>
        <w:t xml:space="preserve">Artikel 5.1, tweede lid, aanhef en onder h, van de </w:t>
      </w:r>
      <w:proofErr w:type="spellStart"/>
      <w:r w:rsidRPr="006859C9">
        <w:rPr>
          <w:i/>
          <w:iCs/>
          <w:szCs w:val="20"/>
        </w:rPr>
        <w:t>Woo</w:t>
      </w:r>
      <w:proofErr w:type="spellEnd"/>
    </w:p>
    <w:p w14:paraId="55866A55" w14:textId="78BB8862" w:rsidR="00CE1309" w:rsidRDefault="00C47A93" w:rsidP="00204F4A">
      <w:pPr>
        <w:rPr>
          <w:szCs w:val="20"/>
        </w:rPr>
      </w:pPr>
      <w:r>
        <w:rPr>
          <w:szCs w:val="20"/>
        </w:rPr>
        <w:t xml:space="preserve">Ik heb grote vrees dat </w:t>
      </w:r>
      <w:r w:rsidR="002671AF">
        <w:rPr>
          <w:szCs w:val="20"/>
        </w:rPr>
        <w:t>door de openbaarmaking van de verzochte gegevens de veiligheid van mij, mijn gezin</w:t>
      </w:r>
      <w:r w:rsidR="005F746C">
        <w:rPr>
          <w:szCs w:val="20"/>
        </w:rPr>
        <w:t xml:space="preserve">, </w:t>
      </w:r>
      <w:r w:rsidR="002671AF">
        <w:rPr>
          <w:szCs w:val="20"/>
        </w:rPr>
        <w:t xml:space="preserve">mijn bedrijf </w:t>
      </w:r>
      <w:r w:rsidR="005F746C">
        <w:rPr>
          <w:szCs w:val="20"/>
        </w:rPr>
        <w:t xml:space="preserve">en andere varkenshouderijen </w:t>
      </w:r>
      <w:r w:rsidR="002671AF">
        <w:rPr>
          <w:szCs w:val="20"/>
        </w:rPr>
        <w:t xml:space="preserve">in gevaar komt. </w:t>
      </w:r>
      <w:r w:rsidR="00B54162">
        <w:rPr>
          <w:szCs w:val="20"/>
        </w:rPr>
        <w:t xml:space="preserve">Ook tegenstanders van de agrarische sector krijgen </w:t>
      </w:r>
      <w:r w:rsidR="005F746C">
        <w:rPr>
          <w:szCs w:val="20"/>
        </w:rPr>
        <w:t xml:space="preserve">door de openbaarmaking immers de beschikking over de </w:t>
      </w:r>
      <w:r w:rsidR="00AE67A3">
        <w:rPr>
          <w:szCs w:val="20"/>
        </w:rPr>
        <w:t>informatie en kunnen deze gebruiken om (gewelddadig) actie te voeren bij mij of bij andere varkenshouderijen</w:t>
      </w:r>
      <w:r w:rsidR="00EC784A">
        <w:rPr>
          <w:szCs w:val="20"/>
        </w:rPr>
        <w:t>, veehouderijen</w:t>
      </w:r>
      <w:r w:rsidR="00CE1309">
        <w:rPr>
          <w:szCs w:val="20"/>
        </w:rPr>
        <w:t xml:space="preserve"> en/of mijn bedrijf of andere bedrijven te saboteren. Ik vind daarom dat het belang van openbaarmaking </w:t>
      </w:r>
      <w:r w:rsidR="00F909F4">
        <w:rPr>
          <w:szCs w:val="20"/>
        </w:rPr>
        <w:t xml:space="preserve">van de verzochte informatie niet opweegt tegen het belang van de veiligheid van mij, mijn gezin, mijn bedrijf en alle andere </w:t>
      </w:r>
      <w:r w:rsidR="00F41334">
        <w:rPr>
          <w:szCs w:val="20"/>
        </w:rPr>
        <w:t>velen</w:t>
      </w:r>
      <w:r w:rsidR="00F909F4">
        <w:rPr>
          <w:szCs w:val="20"/>
        </w:rPr>
        <w:t xml:space="preserve"> varkenshouders</w:t>
      </w:r>
      <w:r w:rsidR="007964E7">
        <w:rPr>
          <w:szCs w:val="20"/>
        </w:rPr>
        <w:t>, veehouders</w:t>
      </w:r>
      <w:r w:rsidR="00F909F4">
        <w:rPr>
          <w:szCs w:val="20"/>
        </w:rPr>
        <w:t xml:space="preserve"> en hun gezinnen. </w:t>
      </w:r>
    </w:p>
    <w:p w14:paraId="4FD5FB7E" w14:textId="5F1DF793" w:rsidR="00C26201" w:rsidRPr="003D1B70" w:rsidRDefault="00C26201" w:rsidP="00AE4237">
      <w:pPr>
        <w:rPr>
          <w:szCs w:val="20"/>
        </w:rPr>
      </w:pPr>
    </w:p>
    <w:p w14:paraId="1BAFA456" w14:textId="5125EF29" w:rsidR="00C26201" w:rsidRPr="003D1B70" w:rsidRDefault="00C26201" w:rsidP="00AE4237">
      <w:pPr>
        <w:rPr>
          <w:szCs w:val="20"/>
          <w:u w:val="single"/>
        </w:rPr>
      </w:pPr>
      <w:r w:rsidRPr="003D1B70">
        <w:rPr>
          <w:szCs w:val="20"/>
          <w:u w:val="single"/>
        </w:rPr>
        <w:t>Conc</w:t>
      </w:r>
      <w:r w:rsidR="00F607C2" w:rsidRPr="003D1B70">
        <w:rPr>
          <w:szCs w:val="20"/>
          <w:u w:val="single"/>
        </w:rPr>
        <w:t>l</w:t>
      </w:r>
      <w:r w:rsidRPr="003D1B70">
        <w:rPr>
          <w:szCs w:val="20"/>
          <w:u w:val="single"/>
        </w:rPr>
        <w:t>usie</w:t>
      </w:r>
    </w:p>
    <w:p w14:paraId="3754E5F7" w14:textId="4F07080D" w:rsidR="00F607C2" w:rsidRPr="003D1B70" w:rsidRDefault="00F607C2" w:rsidP="00AE4237">
      <w:pPr>
        <w:rPr>
          <w:szCs w:val="20"/>
          <w:u w:val="single"/>
        </w:rPr>
      </w:pPr>
    </w:p>
    <w:p w14:paraId="29340179" w14:textId="66FEB67C" w:rsidR="009C2055" w:rsidRPr="003D1B70" w:rsidRDefault="004F217A" w:rsidP="00AE4237">
      <w:pPr>
        <w:rPr>
          <w:szCs w:val="20"/>
        </w:rPr>
      </w:pPr>
      <w:r w:rsidRPr="003D1B70">
        <w:rPr>
          <w:szCs w:val="20"/>
        </w:rPr>
        <w:t xml:space="preserve">Hierboven </w:t>
      </w:r>
      <w:r w:rsidR="00F607C2" w:rsidRPr="003D1B70">
        <w:rPr>
          <w:szCs w:val="20"/>
        </w:rPr>
        <w:t xml:space="preserve">heb ik uiteengezet dat </w:t>
      </w:r>
      <w:r w:rsidR="00F646B9" w:rsidRPr="003D1B70">
        <w:rPr>
          <w:szCs w:val="20"/>
        </w:rPr>
        <w:t xml:space="preserve">het voor mij onduidelijk is of het </w:t>
      </w:r>
      <w:proofErr w:type="spellStart"/>
      <w:r w:rsidR="00F646B9" w:rsidRPr="003D1B70">
        <w:rPr>
          <w:szCs w:val="20"/>
        </w:rPr>
        <w:t>Woo</w:t>
      </w:r>
      <w:proofErr w:type="spellEnd"/>
      <w:r w:rsidR="00F646B9" w:rsidRPr="003D1B70">
        <w:rPr>
          <w:szCs w:val="20"/>
        </w:rPr>
        <w:t xml:space="preserve">-verzoek ziet op </w:t>
      </w:r>
      <w:r w:rsidR="00C84F06" w:rsidRPr="003D1B70">
        <w:rPr>
          <w:szCs w:val="20"/>
        </w:rPr>
        <w:t xml:space="preserve">gegevens die mijn bedrijf betreffen </w:t>
      </w:r>
      <w:r w:rsidR="00F646B9" w:rsidRPr="003D1B70">
        <w:rPr>
          <w:szCs w:val="20"/>
        </w:rPr>
        <w:t>en heb ik</w:t>
      </w:r>
      <w:r w:rsidR="00B4589B" w:rsidRPr="003D1B70">
        <w:rPr>
          <w:szCs w:val="20"/>
        </w:rPr>
        <w:t xml:space="preserve"> </w:t>
      </w:r>
      <w:r w:rsidR="00F646B9" w:rsidRPr="003D1B70">
        <w:rPr>
          <w:szCs w:val="20"/>
        </w:rPr>
        <w:t xml:space="preserve">verzocht </w:t>
      </w:r>
      <w:r w:rsidR="009960F0" w:rsidRPr="003D1B70">
        <w:rPr>
          <w:szCs w:val="20"/>
        </w:rPr>
        <w:t>om  – indien daarvan sprake is –</w:t>
      </w:r>
      <w:r w:rsidR="007C2682" w:rsidRPr="003D1B70">
        <w:rPr>
          <w:szCs w:val="20"/>
        </w:rPr>
        <w:t xml:space="preserve"> </w:t>
      </w:r>
      <w:r w:rsidR="009960F0" w:rsidRPr="003D1B70">
        <w:rPr>
          <w:szCs w:val="20"/>
        </w:rPr>
        <w:t xml:space="preserve">de op mijn bedrijf betrekking hebbende stukken toe te sturen. </w:t>
      </w:r>
      <w:r w:rsidR="004053FB" w:rsidRPr="003D1B70">
        <w:rPr>
          <w:szCs w:val="20"/>
        </w:rPr>
        <w:t>Ook</w:t>
      </w:r>
      <w:r w:rsidR="00F93AF8" w:rsidRPr="003D1B70">
        <w:rPr>
          <w:szCs w:val="20"/>
        </w:rPr>
        <w:t xml:space="preserve"> heb ik erop gewezen dat er een absolute weigeringsgrond van toepassing is, omdat </w:t>
      </w:r>
      <w:r w:rsidR="00A1189A" w:rsidRPr="003D1B70">
        <w:rPr>
          <w:szCs w:val="20"/>
        </w:rPr>
        <w:t>de verzochte gegevens bedrijfs- en fabricagegegevens z</w:t>
      </w:r>
      <w:r w:rsidRPr="003D1B70">
        <w:rPr>
          <w:szCs w:val="20"/>
        </w:rPr>
        <w:t>ijn</w:t>
      </w:r>
      <w:r w:rsidR="00657482" w:rsidRPr="003D1B70">
        <w:rPr>
          <w:szCs w:val="20"/>
        </w:rPr>
        <w:t xml:space="preserve"> en </w:t>
      </w:r>
      <w:r w:rsidR="004053FB" w:rsidRPr="003D1B70">
        <w:rPr>
          <w:szCs w:val="20"/>
        </w:rPr>
        <w:t xml:space="preserve">heb ik uitgelegd dat </w:t>
      </w:r>
      <w:r w:rsidR="00A1189A" w:rsidRPr="003D1B70">
        <w:rPr>
          <w:szCs w:val="20"/>
        </w:rPr>
        <w:t xml:space="preserve">dat </w:t>
      </w:r>
      <w:r w:rsidR="00AA6992" w:rsidRPr="003D1B70">
        <w:rPr>
          <w:szCs w:val="20"/>
        </w:rPr>
        <w:t>de</w:t>
      </w:r>
      <w:r w:rsidR="00657482" w:rsidRPr="003D1B70">
        <w:rPr>
          <w:szCs w:val="20"/>
        </w:rPr>
        <w:t>ze</w:t>
      </w:r>
      <w:r w:rsidR="00AA6992" w:rsidRPr="003D1B70">
        <w:rPr>
          <w:szCs w:val="20"/>
        </w:rPr>
        <w:t xml:space="preserve"> gegevens </w:t>
      </w:r>
      <w:r w:rsidR="00657482" w:rsidRPr="003D1B70">
        <w:rPr>
          <w:szCs w:val="20"/>
        </w:rPr>
        <w:t xml:space="preserve">herleidbaar zijn tot mij en mijn gezin. </w:t>
      </w:r>
      <w:r w:rsidRPr="003D1B70">
        <w:rPr>
          <w:szCs w:val="20"/>
        </w:rPr>
        <w:t xml:space="preserve">U kunt dus niet overgaan tot openbaarmaking. </w:t>
      </w:r>
    </w:p>
    <w:p w14:paraId="6EDC1129" w14:textId="77777777" w:rsidR="00EF760C" w:rsidRPr="003D1B70" w:rsidRDefault="00EF760C" w:rsidP="00EF760C">
      <w:pPr>
        <w:rPr>
          <w:szCs w:val="20"/>
        </w:rPr>
      </w:pPr>
    </w:p>
    <w:p w14:paraId="38EFFF90" w14:textId="5C9DA526" w:rsidR="00FD7DA9" w:rsidRPr="003D1B70" w:rsidRDefault="00FD7DA9" w:rsidP="00FD7DA9">
      <w:pPr>
        <w:rPr>
          <w:szCs w:val="20"/>
        </w:rPr>
      </w:pPr>
      <w:r w:rsidRPr="003D1B70">
        <w:rPr>
          <w:szCs w:val="20"/>
        </w:rPr>
        <w:lastRenderedPageBreak/>
        <w:t xml:space="preserve">Mocht u mijn zienswijze niet volgen, dan verzoek ik u </w:t>
      </w:r>
      <w:r w:rsidR="00B03EF6" w:rsidRPr="003D1B70">
        <w:rPr>
          <w:szCs w:val="20"/>
        </w:rPr>
        <w:t xml:space="preserve">uitdrukkelijk </w:t>
      </w:r>
      <w:r w:rsidRPr="003D1B70">
        <w:rPr>
          <w:szCs w:val="20"/>
        </w:rPr>
        <w:t xml:space="preserve">mij in staat te stellen om mij te verzetten tegen openbaarmaking door tussenkomst van de voorzieningenrechter. Indachtig artikel 4.4, vijfde lid, van de </w:t>
      </w:r>
      <w:proofErr w:type="spellStart"/>
      <w:r w:rsidRPr="003D1B70">
        <w:rPr>
          <w:szCs w:val="20"/>
        </w:rPr>
        <w:t>Woo</w:t>
      </w:r>
      <w:proofErr w:type="spellEnd"/>
      <w:r w:rsidRPr="003D1B70">
        <w:rPr>
          <w:szCs w:val="20"/>
        </w:rPr>
        <w:t xml:space="preserve"> ga ik er in dat geval vanuit dat u gebruik zult maken van uitgestelde openbaarmaking. </w:t>
      </w:r>
    </w:p>
    <w:p w14:paraId="6C809ED3" w14:textId="77777777" w:rsidR="008E2E3A" w:rsidRPr="003D1B70" w:rsidRDefault="008E2E3A" w:rsidP="00FD7DA9">
      <w:pPr>
        <w:rPr>
          <w:szCs w:val="20"/>
        </w:rPr>
      </w:pPr>
    </w:p>
    <w:p w14:paraId="4634E1FD" w14:textId="292B5138" w:rsidR="005C735F" w:rsidRPr="003D1B70" w:rsidRDefault="005C735F" w:rsidP="00FD7DA9">
      <w:pPr>
        <w:rPr>
          <w:szCs w:val="20"/>
        </w:rPr>
      </w:pPr>
      <w:r w:rsidRPr="003D1B70">
        <w:rPr>
          <w:szCs w:val="20"/>
        </w:rPr>
        <w:t xml:space="preserve">Met vriendelijke groet, </w:t>
      </w:r>
    </w:p>
    <w:p w14:paraId="7DD7A170" w14:textId="48652FAC" w:rsidR="005C735F" w:rsidRPr="003D1B70" w:rsidRDefault="005C735F" w:rsidP="00FD7DA9">
      <w:pPr>
        <w:rPr>
          <w:szCs w:val="20"/>
        </w:rPr>
      </w:pPr>
    </w:p>
    <w:p w14:paraId="6C60940F" w14:textId="78F20D29" w:rsidR="00C10E45" w:rsidRPr="003D1B70" w:rsidRDefault="00366E7B" w:rsidP="00FD7DA9">
      <w:pPr>
        <w:rPr>
          <w:szCs w:val="20"/>
          <w:highlight w:val="yellow"/>
        </w:rPr>
      </w:pPr>
      <w:r w:rsidRPr="003D1B70">
        <w:rPr>
          <w:szCs w:val="20"/>
          <w:highlight w:val="yellow"/>
        </w:rPr>
        <w:t>[</w:t>
      </w:r>
      <w:r w:rsidR="00137144" w:rsidRPr="003D1B70">
        <w:rPr>
          <w:szCs w:val="20"/>
          <w:highlight w:val="yellow"/>
        </w:rPr>
        <w:t>Plaats hier uw h</w:t>
      </w:r>
      <w:r w:rsidRPr="003D1B70">
        <w:rPr>
          <w:szCs w:val="20"/>
          <w:highlight w:val="yellow"/>
        </w:rPr>
        <w:t xml:space="preserve">andtekening] </w:t>
      </w:r>
    </w:p>
    <w:p w14:paraId="0A3B5CD0" w14:textId="77777777" w:rsidR="00366E7B" w:rsidRPr="003D1B70" w:rsidRDefault="00366E7B" w:rsidP="00FD7DA9">
      <w:pPr>
        <w:rPr>
          <w:szCs w:val="20"/>
          <w:highlight w:val="yellow"/>
        </w:rPr>
      </w:pPr>
    </w:p>
    <w:p w14:paraId="42F89F11" w14:textId="4BC79A97" w:rsidR="00627CCC" w:rsidRDefault="00FF2366" w:rsidP="00FD7DA9">
      <w:pPr>
        <w:rPr>
          <w:szCs w:val="20"/>
          <w:highlight w:val="yellow"/>
        </w:rPr>
      </w:pPr>
      <w:r w:rsidRPr="003D1B70">
        <w:rPr>
          <w:szCs w:val="20"/>
          <w:highlight w:val="yellow"/>
        </w:rPr>
        <w:t>[</w:t>
      </w:r>
      <w:r w:rsidR="00366E7B" w:rsidRPr="003D1B70">
        <w:rPr>
          <w:szCs w:val="20"/>
          <w:highlight w:val="yellow"/>
        </w:rPr>
        <w:t>N</w:t>
      </w:r>
      <w:r w:rsidR="00627CCC" w:rsidRPr="003D1B70">
        <w:rPr>
          <w:szCs w:val="20"/>
          <w:highlight w:val="yellow"/>
        </w:rPr>
        <w:t>AAM AFZENDER</w:t>
      </w:r>
      <w:r w:rsidR="00366E7B" w:rsidRPr="003D1B70">
        <w:rPr>
          <w:szCs w:val="20"/>
          <w:highlight w:val="yellow"/>
        </w:rPr>
        <w:t>]</w:t>
      </w:r>
    </w:p>
    <w:p w14:paraId="438275E9" w14:textId="1787BC2F" w:rsidR="005C63DD" w:rsidRPr="003D1B70" w:rsidRDefault="005C63DD" w:rsidP="00FD7DA9">
      <w:pPr>
        <w:rPr>
          <w:szCs w:val="20"/>
          <w:highlight w:val="yellow"/>
        </w:rPr>
      </w:pPr>
      <w:r w:rsidRPr="003D1B70">
        <w:rPr>
          <w:szCs w:val="20"/>
          <w:highlight w:val="yellow"/>
        </w:rPr>
        <w:t>[</w:t>
      </w:r>
      <w:r>
        <w:rPr>
          <w:szCs w:val="20"/>
          <w:highlight w:val="yellow"/>
        </w:rPr>
        <w:t>BEDRIJFSNAAM</w:t>
      </w:r>
      <w:r w:rsidRPr="003D1B70">
        <w:rPr>
          <w:szCs w:val="20"/>
          <w:highlight w:val="yellow"/>
        </w:rPr>
        <w:t>]</w:t>
      </w:r>
    </w:p>
    <w:p w14:paraId="6AAF5379" w14:textId="729B5CC7" w:rsidR="00296258" w:rsidRPr="003D1B70" w:rsidRDefault="00296258" w:rsidP="00FD7DA9">
      <w:pPr>
        <w:rPr>
          <w:szCs w:val="20"/>
          <w:highlight w:val="yellow"/>
        </w:rPr>
      </w:pPr>
      <w:r w:rsidRPr="003D1B70">
        <w:rPr>
          <w:szCs w:val="20"/>
          <w:highlight w:val="yellow"/>
        </w:rPr>
        <w:t>[ADRESGEGEVENS}</w:t>
      </w:r>
    </w:p>
    <w:p w14:paraId="5538E42F" w14:textId="2129BD97" w:rsidR="00BE27D5" w:rsidRDefault="003B7DCE" w:rsidP="00FD7DA9">
      <w:pPr>
        <w:rPr>
          <w:szCs w:val="20"/>
          <w:highlight w:val="yellow"/>
        </w:rPr>
      </w:pPr>
      <w:r w:rsidRPr="003D1B70">
        <w:rPr>
          <w:szCs w:val="20"/>
          <w:highlight w:val="yellow"/>
        </w:rPr>
        <w:t>[</w:t>
      </w:r>
      <w:r w:rsidR="00BE27D5">
        <w:rPr>
          <w:szCs w:val="20"/>
          <w:highlight w:val="yellow"/>
        </w:rPr>
        <w:t>RVO-</w:t>
      </w:r>
      <w:r w:rsidR="00F82AF9" w:rsidRPr="003D1B70">
        <w:rPr>
          <w:szCs w:val="20"/>
          <w:highlight w:val="yellow"/>
        </w:rPr>
        <w:t>RELATIENUMMER</w:t>
      </w:r>
      <w:r w:rsidR="00BE27D5">
        <w:rPr>
          <w:szCs w:val="20"/>
          <w:highlight w:val="yellow"/>
        </w:rPr>
        <w:t>(S)/BRS-NUMMER(S)</w:t>
      </w:r>
      <w:r w:rsidRPr="003D1B70">
        <w:rPr>
          <w:szCs w:val="20"/>
          <w:highlight w:val="yellow"/>
        </w:rPr>
        <w:t>]</w:t>
      </w:r>
    </w:p>
    <w:p w14:paraId="0869C5DB" w14:textId="39D28F8A" w:rsidR="00296258" w:rsidRPr="003D1B70" w:rsidRDefault="00BE27D5" w:rsidP="00FD7DA9">
      <w:pPr>
        <w:rPr>
          <w:szCs w:val="20"/>
          <w:highlight w:val="yellow"/>
        </w:rPr>
      </w:pPr>
      <w:r w:rsidRPr="003D1B70">
        <w:rPr>
          <w:szCs w:val="20"/>
          <w:highlight w:val="yellow"/>
        </w:rPr>
        <w:t>[</w:t>
      </w:r>
      <w:r>
        <w:rPr>
          <w:szCs w:val="20"/>
          <w:highlight w:val="yellow"/>
        </w:rPr>
        <w:t>UNIEK(E) BEDRIJFSNUMMER(S) (UBN)</w:t>
      </w:r>
      <w:r w:rsidRPr="003D1B70">
        <w:rPr>
          <w:szCs w:val="20"/>
          <w:highlight w:val="yellow"/>
        </w:rPr>
        <w:t>]</w:t>
      </w:r>
      <w:r w:rsidR="003B7DCE" w:rsidRPr="003D1B70">
        <w:rPr>
          <w:szCs w:val="20"/>
          <w:highlight w:val="yellow"/>
        </w:rPr>
        <w:t xml:space="preserve"> </w:t>
      </w:r>
    </w:p>
    <w:p w14:paraId="0EFA52AC" w14:textId="47DB1D68" w:rsidR="004C6E96" w:rsidRDefault="00296258" w:rsidP="00296258">
      <w:pPr>
        <w:rPr>
          <w:szCs w:val="20"/>
        </w:rPr>
      </w:pPr>
      <w:r w:rsidRPr="003D1B70">
        <w:rPr>
          <w:szCs w:val="20"/>
          <w:highlight w:val="yellow"/>
        </w:rPr>
        <w:t>[LOCATIE</w:t>
      </w:r>
      <w:r w:rsidR="00EC784A">
        <w:rPr>
          <w:szCs w:val="20"/>
          <w:highlight w:val="yellow"/>
        </w:rPr>
        <w:t>(S)</w:t>
      </w:r>
      <w:r w:rsidRPr="003D1B70">
        <w:rPr>
          <w:szCs w:val="20"/>
          <w:highlight w:val="yellow"/>
        </w:rPr>
        <w:t xml:space="preserve"> WAAR </w:t>
      </w:r>
      <w:r w:rsidR="00EC784A">
        <w:rPr>
          <w:szCs w:val="20"/>
          <w:highlight w:val="yellow"/>
        </w:rPr>
        <w:t>DE GECOMBINEERDE OPGAVE VOOR IS GEDAAN</w:t>
      </w:r>
      <w:r w:rsidRPr="003D1B70">
        <w:rPr>
          <w:szCs w:val="20"/>
          <w:highlight w:val="yellow"/>
        </w:rPr>
        <w:t>]</w:t>
      </w:r>
      <w:r w:rsidRPr="003D1B70">
        <w:rPr>
          <w:szCs w:val="20"/>
        </w:rPr>
        <w:t xml:space="preserve"> </w:t>
      </w:r>
    </w:p>
    <w:p w14:paraId="53EF0D6F" w14:textId="77777777" w:rsidR="00296258" w:rsidRPr="003D1B70" w:rsidRDefault="00296258" w:rsidP="00FD7DA9"/>
    <w:p w14:paraId="4C2166EF" w14:textId="77777777" w:rsidR="00EF760C" w:rsidRDefault="00EF760C" w:rsidP="00EF760C"/>
    <w:p w14:paraId="4ACAA02E" w14:textId="77777777" w:rsidR="001B58D7" w:rsidRPr="00BC74D7" w:rsidRDefault="001B58D7" w:rsidP="00654EDD"/>
    <w:sectPr w:rsidR="001B58D7" w:rsidRPr="00BC74D7" w:rsidSect="005A0FC1">
      <w:pgSz w:w="11906" w:h="16838"/>
      <w:pgMar w:top="2835"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6A5E" w14:textId="77777777" w:rsidR="00EF760C" w:rsidRDefault="00EF760C" w:rsidP="00EF760C">
      <w:pPr>
        <w:spacing w:after="0" w:line="240" w:lineRule="auto"/>
      </w:pPr>
      <w:r>
        <w:separator/>
      </w:r>
    </w:p>
  </w:endnote>
  <w:endnote w:type="continuationSeparator" w:id="0">
    <w:p w14:paraId="14E598AE" w14:textId="77777777" w:rsidR="00EF760C" w:rsidRDefault="00EF760C" w:rsidP="00EF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41518" w14:textId="77777777" w:rsidR="00EF760C" w:rsidRDefault="00EF760C" w:rsidP="00EF760C">
      <w:pPr>
        <w:spacing w:after="0" w:line="240" w:lineRule="auto"/>
      </w:pPr>
      <w:r>
        <w:separator/>
      </w:r>
    </w:p>
  </w:footnote>
  <w:footnote w:type="continuationSeparator" w:id="0">
    <w:p w14:paraId="5D8EE255" w14:textId="77777777" w:rsidR="00EF760C" w:rsidRDefault="00EF760C" w:rsidP="00EF760C">
      <w:pPr>
        <w:spacing w:after="0" w:line="240" w:lineRule="auto"/>
      </w:pPr>
      <w:r>
        <w:continuationSeparator/>
      </w:r>
    </w:p>
  </w:footnote>
  <w:footnote w:id="1">
    <w:p w14:paraId="29E2E05B" w14:textId="0EC2CFC9" w:rsidR="00EF760C" w:rsidRPr="00547E66" w:rsidRDefault="00EF760C" w:rsidP="00EF760C">
      <w:pPr>
        <w:pStyle w:val="Voetnoottekst"/>
        <w:rPr>
          <w:lang w:val="en-US"/>
        </w:rPr>
      </w:pPr>
      <w:r>
        <w:rPr>
          <w:rStyle w:val="Voetnootmarkering"/>
        </w:rPr>
        <w:footnoteRef/>
      </w:r>
      <w:r w:rsidRPr="00547E66">
        <w:rPr>
          <w:lang w:val="en-US"/>
        </w:rPr>
        <w:t xml:space="preserve"> </w:t>
      </w:r>
      <w:hyperlink r:id="rId1" w:history="1">
        <w:r w:rsidR="00461469" w:rsidRPr="00F92B1E">
          <w:rPr>
            <w:rStyle w:val="Hyperlink"/>
            <w:i/>
            <w:iCs/>
            <w:lang w:val="en-US"/>
          </w:rPr>
          <w:t>https://www.rvo.nl/onderwerpen/juridische-zaken/woo/reageren/zienswijze-woo-dieraantallen-nederland</w:t>
        </w:r>
      </w:hyperlink>
      <w:r w:rsidR="00461469">
        <w:rPr>
          <w:rStyle w:val="Hyperlink"/>
          <w:i/>
          <w:iCs/>
          <w:color w:val="auto"/>
          <w:u w:val="none"/>
          <w:lang w:val="en-US"/>
        </w:rPr>
        <w:t xml:space="preserve">. </w:t>
      </w:r>
    </w:p>
  </w:footnote>
  <w:footnote w:id="2">
    <w:p w14:paraId="1B8261ED" w14:textId="3A352360" w:rsidR="008837DA" w:rsidRPr="00547E66" w:rsidRDefault="008837DA" w:rsidP="008837DA">
      <w:pPr>
        <w:pStyle w:val="Voetnoottekst"/>
        <w:rPr>
          <w:lang w:val="en-US"/>
        </w:rPr>
      </w:pPr>
      <w:r>
        <w:rPr>
          <w:rStyle w:val="Voetnootmarkering"/>
        </w:rPr>
        <w:footnoteRef/>
      </w:r>
      <w:r w:rsidRPr="00547E66">
        <w:rPr>
          <w:lang w:val="en-US"/>
        </w:rPr>
        <w:t xml:space="preserve"> </w:t>
      </w:r>
      <w:proofErr w:type="spellStart"/>
      <w:r w:rsidRPr="00547E66">
        <w:rPr>
          <w:lang w:val="en-US"/>
        </w:rPr>
        <w:t>ABRvS</w:t>
      </w:r>
      <w:proofErr w:type="spellEnd"/>
      <w:r w:rsidRPr="00547E66">
        <w:rPr>
          <w:lang w:val="en-US"/>
        </w:rPr>
        <w:t xml:space="preserve"> 4 </w:t>
      </w:r>
      <w:proofErr w:type="spellStart"/>
      <w:r w:rsidRPr="00547E66">
        <w:rPr>
          <w:lang w:val="en-US"/>
        </w:rPr>
        <w:t>november</w:t>
      </w:r>
      <w:proofErr w:type="spellEnd"/>
      <w:r w:rsidRPr="00547E66">
        <w:rPr>
          <w:lang w:val="en-US"/>
        </w:rPr>
        <w:t xml:space="preserve"> 2009, ECLI:NL:RVS:2009</w:t>
      </w:r>
      <w:r w:rsidR="00A511C5">
        <w:rPr>
          <w:lang w:val="en-US"/>
        </w:rPr>
        <w:t>:</w:t>
      </w:r>
      <w:r w:rsidR="00A511C5" w:rsidRPr="003D2AAA">
        <w:rPr>
          <w:lang w:val="en-US"/>
        </w:rPr>
        <w:t xml:space="preserve">BK1977, </w:t>
      </w:r>
      <w:proofErr w:type="spellStart"/>
      <w:r w:rsidRPr="00547E66">
        <w:rPr>
          <w:lang w:val="en-US"/>
        </w:rPr>
        <w:t>r.o</w:t>
      </w:r>
      <w:proofErr w:type="spellEnd"/>
      <w:r w:rsidRPr="00547E66">
        <w:rPr>
          <w:lang w:val="en-US"/>
        </w:rPr>
        <w:t xml:space="preserve">. 2.5.2. </w:t>
      </w:r>
    </w:p>
  </w:footnote>
  <w:footnote w:id="3">
    <w:p w14:paraId="6817EA88" w14:textId="157E3E42" w:rsidR="000A2EE0" w:rsidRPr="000A2EE0" w:rsidRDefault="000A2EE0">
      <w:pPr>
        <w:pStyle w:val="Voetnoottekst"/>
        <w:rPr>
          <w:lang w:val="en-US"/>
        </w:rPr>
      </w:pPr>
      <w:r>
        <w:rPr>
          <w:rStyle w:val="Voetnootmarkering"/>
        </w:rPr>
        <w:footnoteRef/>
      </w:r>
      <w:r w:rsidRPr="000A2EE0">
        <w:rPr>
          <w:lang w:val="en-US"/>
        </w:rPr>
        <w:t xml:space="preserve"> </w:t>
      </w:r>
      <w:proofErr w:type="spellStart"/>
      <w:r w:rsidRPr="000A2EE0">
        <w:rPr>
          <w:lang w:val="en-US"/>
        </w:rPr>
        <w:t>ABRvS</w:t>
      </w:r>
      <w:proofErr w:type="spellEnd"/>
      <w:r w:rsidRPr="000A2EE0">
        <w:rPr>
          <w:lang w:val="en-US"/>
        </w:rPr>
        <w:t xml:space="preserve"> 1 </w:t>
      </w:r>
      <w:proofErr w:type="spellStart"/>
      <w:r w:rsidRPr="000A2EE0">
        <w:rPr>
          <w:lang w:val="en-US"/>
        </w:rPr>
        <w:t>september</w:t>
      </w:r>
      <w:proofErr w:type="spellEnd"/>
      <w:r w:rsidRPr="000A2EE0">
        <w:rPr>
          <w:lang w:val="en-US"/>
        </w:rPr>
        <w:t xml:space="preserve"> 2004, ECLI:NL:RVS:</w:t>
      </w:r>
      <w:r>
        <w:rPr>
          <w:lang w:val="en-US"/>
        </w:rPr>
        <w:t xml:space="preserve">2004:AQ8749, </w:t>
      </w:r>
      <w:proofErr w:type="spellStart"/>
      <w:r>
        <w:rPr>
          <w:lang w:val="en-US"/>
        </w:rPr>
        <w:t>r.o</w:t>
      </w:r>
      <w:proofErr w:type="spellEnd"/>
      <w:r>
        <w:rPr>
          <w:lang w:val="en-US"/>
        </w:rPr>
        <w:t xml:space="preserve">. 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5B8B"/>
    <w:multiLevelType w:val="hybridMultilevel"/>
    <w:tmpl w:val="DD383CC4"/>
    <w:lvl w:ilvl="0" w:tplc="21646F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CC423A"/>
    <w:multiLevelType w:val="multilevel"/>
    <w:tmpl w:val="C4C670F6"/>
    <w:name w:val="Nummering23"/>
    <w:styleLink w:val="Bulletopsomming"/>
    <w:lvl w:ilvl="0">
      <w:start w:val="1"/>
      <w:numFmt w:val="bullet"/>
      <w:pStyle w:val="Lijstalinea"/>
      <w:lvlText w:val=""/>
      <w:lvlJc w:val="left"/>
      <w:pPr>
        <w:ind w:left="851" w:hanging="851"/>
      </w:pPr>
      <w:rPr>
        <w:rFonts w:ascii="Symbol" w:hAnsi="Symbol" w:hint="default"/>
        <w:sz w:val="20"/>
      </w:rPr>
    </w:lvl>
    <w:lvl w:ilvl="1">
      <w:start w:val="1"/>
      <w:numFmt w:val="none"/>
      <w:suff w:val="nothing"/>
      <w:lvlText w:val="%2"/>
      <w:lvlJc w:val="left"/>
      <w:pPr>
        <w:ind w:left="851" w:firstLine="0"/>
      </w:pPr>
      <w:rPr>
        <w:rFonts w:hint="default"/>
      </w:rPr>
    </w:lvl>
    <w:lvl w:ilvl="2">
      <w:start w:val="1"/>
      <w:numFmt w:val="none"/>
      <w:suff w:val="nothing"/>
      <w:lvlText w:val=""/>
      <w:lvlJc w:val="left"/>
      <w:pPr>
        <w:ind w:left="1276"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D8D7D21"/>
    <w:multiLevelType w:val="hybridMultilevel"/>
    <w:tmpl w:val="46CEB300"/>
    <w:lvl w:ilvl="0" w:tplc="86D4E1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1"/>
    <w:rsid w:val="00000E8A"/>
    <w:rsid w:val="000343DC"/>
    <w:rsid w:val="000514EE"/>
    <w:rsid w:val="000A2EE0"/>
    <w:rsid w:val="000C4D32"/>
    <w:rsid w:val="000C514B"/>
    <w:rsid w:val="000D6729"/>
    <w:rsid w:val="000E4AC1"/>
    <w:rsid w:val="001178ED"/>
    <w:rsid w:val="00122854"/>
    <w:rsid w:val="00122F18"/>
    <w:rsid w:val="0013136A"/>
    <w:rsid w:val="00133A9B"/>
    <w:rsid w:val="00137144"/>
    <w:rsid w:val="00142693"/>
    <w:rsid w:val="001450DC"/>
    <w:rsid w:val="001456A3"/>
    <w:rsid w:val="001A2BA9"/>
    <w:rsid w:val="001B242E"/>
    <w:rsid w:val="001B38A1"/>
    <w:rsid w:val="001B58D7"/>
    <w:rsid w:val="001E08CD"/>
    <w:rsid w:val="00204F4A"/>
    <w:rsid w:val="0020766C"/>
    <w:rsid w:val="0025524F"/>
    <w:rsid w:val="002671AF"/>
    <w:rsid w:val="00282174"/>
    <w:rsid w:val="00283B31"/>
    <w:rsid w:val="00296258"/>
    <w:rsid w:val="00297C54"/>
    <w:rsid w:val="002B6C5B"/>
    <w:rsid w:val="002C5D7A"/>
    <w:rsid w:val="002F6092"/>
    <w:rsid w:val="00306758"/>
    <w:rsid w:val="00311271"/>
    <w:rsid w:val="00314B1E"/>
    <w:rsid w:val="00316620"/>
    <w:rsid w:val="0032418E"/>
    <w:rsid w:val="003301BF"/>
    <w:rsid w:val="00330C7A"/>
    <w:rsid w:val="0033123A"/>
    <w:rsid w:val="00366E7B"/>
    <w:rsid w:val="00366FC7"/>
    <w:rsid w:val="00375A1D"/>
    <w:rsid w:val="00380502"/>
    <w:rsid w:val="003A281B"/>
    <w:rsid w:val="003A6D6E"/>
    <w:rsid w:val="003B02CE"/>
    <w:rsid w:val="003B38D0"/>
    <w:rsid w:val="003B7DCE"/>
    <w:rsid w:val="003D1B70"/>
    <w:rsid w:val="003D54B4"/>
    <w:rsid w:val="003E3B87"/>
    <w:rsid w:val="004002FA"/>
    <w:rsid w:val="0040085C"/>
    <w:rsid w:val="00403FA4"/>
    <w:rsid w:val="004053FB"/>
    <w:rsid w:val="00433613"/>
    <w:rsid w:val="00461469"/>
    <w:rsid w:val="004C1440"/>
    <w:rsid w:val="004C6E96"/>
    <w:rsid w:val="004E26F5"/>
    <w:rsid w:val="004F0543"/>
    <w:rsid w:val="004F105D"/>
    <w:rsid w:val="004F217A"/>
    <w:rsid w:val="004F7914"/>
    <w:rsid w:val="005126B3"/>
    <w:rsid w:val="00513095"/>
    <w:rsid w:val="0051329A"/>
    <w:rsid w:val="005146B2"/>
    <w:rsid w:val="00547E66"/>
    <w:rsid w:val="00585F58"/>
    <w:rsid w:val="005A01B3"/>
    <w:rsid w:val="005A0FC1"/>
    <w:rsid w:val="005C63DD"/>
    <w:rsid w:val="005C735F"/>
    <w:rsid w:val="005D3398"/>
    <w:rsid w:val="005E2DF7"/>
    <w:rsid w:val="005E6B0B"/>
    <w:rsid w:val="005F746C"/>
    <w:rsid w:val="00623EB1"/>
    <w:rsid w:val="00625643"/>
    <w:rsid w:val="00626A4F"/>
    <w:rsid w:val="00627CCC"/>
    <w:rsid w:val="006367DB"/>
    <w:rsid w:val="0064799C"/>
    <w:rsid w:val="00647C51"/>
    <w:rsid w:val="00654EDD"/>
    <w:rsid w:val="00657482"/>
    <w:rsid w:val="006744E4"/>
    <w:rsid w:val="006859C9"/>
    <w:rsid w:val="00685BC2"/>
    <w:rsid w:val="006A7752"/>
    <w:rsid w:val="006B003F"/>
    <w:rsid w:val="006C2FC5"/>
    <w:rsid w:val="006D6E0A"/>
    <w:rsid w:val="006E116E"/>
    <w:rsid w:val="006E338C"/>
    <w:rsid w:val="0071681D"/>
    <w:rsid w:val="00717155"/>
    <w:rsid w:val="00730BA8"/>
    <w:rsid w:val="00734437"/>
    <w:rsid w:val="007479A6"/>
    <w:rsid w:val="007657D4"/>
    <w:rsid w:val="007964E7"/>
    <w:rsid w:val="007C2682"/>
    <w:rsid w:val="008207FA"/>
    <w:rsid w:val="0085795D"/>
    <w:rsid w:val="00876D89"/>
    <w:rsid w:val="008837DA"/>
    <w:rsid w:val="008A4E49"/>
    <w:rsid w:val="008B1CF7"/>
    <w:rsid w:val="008B594E"/>
    <w:rsid w:val="008E2E3A"/>
    <w:rsid w:val="0090667A"/>
    <w:rsid w:val="0092063C"/>
    <w:rsid w:val="00937144"/>
    <w:rsid w:val="009432A7"/>
    <w:rsid w:val="00990951"/>
    <w:rsid w:val="009960F0"/>
    <w:rsid w:val="009B445C"/>
    <w:rsid w:val="009B5CE8"/>
    <w:rsid w:val="009C2055"/>
    <w:rsid w:val="009D2B9F"/>
    <w:rsid w:val="009E1940"/>
    <w:rsid w:val="009E39D7"/>
    <w:rsid w:val="00A01CB3"/>
    <w:rsid w:val="00A058B8"/>
    <w:rsid w:val="00A1189A"/>
    <w:rsid w:val="00A22C75"/>
    <w:rsid w:val="00A361AF"/>
    <w:rsid w:val="00A46EB7"/>
    <w:rsid w:val="00A511C5"/>
    <w:rsid w:val="00A72088"/>
    <w:rsid w:val="00A75EAD"/>
    <w:rsid w:val="00A82358"/>
    <w:rsid w:val="00A95DD1"/>
    <w:rsid w:val="00A96C92"/>
    <w:rsid w:val="00AA6992"/>
    <w:rsid w:val="00AB4EB3"/>
    <w:rsid w:val="00AE4237"/>
    <w:rsid w:val="00AE4B2D"/>
    <w:rsid w:val="00AE67A3"/>
    <w:rsid w:val="00B03EF6"/>
    <w:rsid w:val="00B220E4"/>
    <w:rsid w:val="00B35263"/>
    <w:rsid w:val="00B4438E"/>
    <w:rsid w:val="00B4589B"/>
    <w:rsid w:val="00B4609F"/>
    <w:rsid w:val="00B54162"/>
    <w:rsid w:val="00B61F29"/>
    <w:rsid w:val="00B6205C"/>
    <w:rsid w:val="00B6349D"/>
    <w:rsid w:val="00B91C6A"/>
    <w:rsid w:val="00B92D5F"/>
    <w:rsid w:val="00B96236"/>
    <w:rsid w:val="00BA19EB"/>
    <w:rsid w:val="00BB3CC0"/>
    <w:rsid w:val="00BC74D7"/>
    <w:rsid w:val="00BC768E"/>
    <w:rsid w:val="00BE0933"/>
    <w:rsid w:val="00BE27D5"/>
    <w:rsid w:val="00BE606C"/>
    <w:rsid w:val="00BE6683"/>
    <w:rsid w:val="00C063B9"/>
    <w:rsid w:val="00C07B24"/>
    <w:rsid w:val="00C10E45"/>
    <w:rsid w:val="00C16368"/>
    <w:rsid w:val="00C26201"/>
    <w:rsid w:val="00C3525C"/>
    <w:rsid w:val="00C4096C"/>
    <w:rsid w:val="00C47A93"/>
    <w:rsid w:val="00C610AA"/>
    <w:rsid w:val="00C76832"/>
    <w:rsid w:val="00C77E85"/>
    <w:rsid w:val="00C84F06"/>
    <w:rsid w:val="00CB2743"/>
    <w:rsid w:val="00CC37BA"/>
    <w:rsid w:val="00CC43A1"/>
    <w:rsid w:val="00CE1309"/>
    <w:rsid w:val="00D03902"/>
    <w:rsid w:val="00D1175D"/>
    <w:rsid w:val="00D1310A"/>
    <w:rsid w:val="00D13304"/>
    <w:rsid w:val="00D26FB1"/>
    <w:rsid w:val="00D37844"/>
    <w:rsid w:val="00D63000"/>
    <w:rsid w:val="00D80559"/>
    <w:rsid w:val="00DD1618"/>
    <w:rsid w:val="00DD34BB"/>
    <w:rsid w:val="00DD7D3E"/>
    <w:rsid w:val="00DE4B82"/>
    <w:rsid w:val="00E00179"/>
    <w:rsid w:val="00E02B42"/>
    <w:rsid w:val="00E1495D"/>
    <w:rsid w:val="00E30C7B"/>
    <w:rsid w:val="00E36322"/>
    <w:rsid w:val="00EA1831"/>
    <w:rsid w:val="00EB4F34"/>
    <w:rsid w:val="00EC784A"/>
    <w:rsid w:val="00ED4DF2"/>
    <w:rsid w:val="00EF2AD6"/>
    <w:rsid w:val="00EF760C"/>
    <w:rsid w:val="00F019FF"/>
    <w:rsid w:val="00F278BD"/>
    <w:rsid w:val="00F41334"/>
    <w:rsid w:val="00F607C2"/>
    <w:rsid w:val="00F646B9"/>
    <w:rsid w:val="00F82AF9"/>
    <w:rsid w:val="00F83546"/>
    <w:rsid w:val="00F909F4"/>
    <w:rsid w:val="00F93AF8"/>
    <w:rsid w:val="00FA2491"/>
    <w:rsid w:val="00FA4B4D"/>
    <w:rsid w:val="00FD1FD3"/>
    <w:rsid w:val="00FD2B9C"/>
    <w:rsid w:val="00FD35C9"/>
    <w:rsid w:val="00FD7868"/>
    <w:rsid w:val="00FD7DA9"/>
    <w:rsid w:val="00FE07DA"/>
    <w:rsid w:val="00FF2366"/>
    <w:rsid w:val="00FF4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BAB85"/>
  <w15:chartTrackingRefBased/>
  <w15:docId w15:val="{4305A954-0307-4D75-82C1-139A452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DO-standaard"/>
    <w:qFormat/>
    <w:rsid w:val="00EF760C"/>
    <w:pPr>
      <w:spacing w:after="60" w:line="240" w:lineRule="atLeast"/>
      <w:jc w:val="both"/>
    </w:pPr>
    <w:rPr>
      <w:rFonts w:ascii="Arial" w:hAnsi="Arial" w:cs="Arial"/>
      <w:szCs w:val="24"/>
      <w:lang w:eastAsia="en-US"/>
    </w:rPr>
  </w:style>
  <w:style w:type="paragraph" w:styleId="Kop1">
    <w:name w:val="heading 1"/>
    <w:basedOn w:val="Standaard"/>
    <w:next w:val="Standaard"/>
    <w:link w:val="Kop1Char"/>
    <w:qFormat/>
    <w:rsid w:val="00654E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54EDD"/>
    <w:rPr>
      <w:rFonts w:asciiTheme="majorHAnsi" w:eastAsiaTheme="majorEastAsia" w:hAnsiTheme="majorHAnsi" w:cstheme="majorBidi"/>
      <w:color w:val="365F91" w:themeColor="accent1" w:themeShade="BF"/>
      <w:sz w:val="32"/>
      <w:szCs w:val="32"/>
      <w:lang w:eastAsia="en-US"/>
    </w:rPr>
  </w:style>
  <w:style w:type="paragraph" w:styleId="Voetnoottekst">
    <w:name w:val="footnote text"/>
    <w:aliases w:val="DO-Voetnoottekst"/>
    <w:basedOn w:val="Standaard"/>
    <w:link w:val="VoetnoottekstChar"/>
    <w:qFormat/>
    <w:rsid w:val="00EF760C"/>
    <w:pPr>
      <w:spacing w:after="0" w:line="240" w:lineRule="auto"/>
      <w:ind w:left="284" w:hanging="284"/>
    </w:pPr>
    <w:rPr>
      <w:sz w:val="17"/>
      <w:szCs w:val="20"/>
    </w:rPr>
  </w:style>
  <w:style w:type="character" w:customStyle="1" w:styleId="VoetnoottekstChar">
    <w:name w:val="Voetnoottekst Char"/>
    <w:aliases w:val="DO-Voetnoottekst Char"/>
    <w:basedOn w:val="Standaardalinea-lettertype"/>
    <w:link w:val="Voetnoottekst"/>
    <w:rsid w:val="00EF760C"/>
    <w:rPr>
      <w:rFonts w:ascii="Arial" w:hAnsi="Arial" w:cs="Arial"/>
      <w:sz w:val="17"/>
      <w:lang w:eastAsia="en-US"/>
    </w:rPr>
  </w:style>
  <w:style w:type="character" w:styleId="Voetnootmarkering">
    <w:name w:val="footnote reference"/>
    <w:basedOn w:val="Standaardalinea-lettertype"/>
    <w:semiHidden/>
    <w:unhideWhenUsed/>
    <w:rsid w:val="00EF760C"/>
    <w:rPr>
      <w:vertAlign w:val="superscript"/>
    </w:rPr>
  </w:style>
  <w:style w:type="numbering" w:customStyle="1" w:styleId="Bulletopsomming">
    <w:name w:val="Bullet (opsomming)"/>
    <w:basedOn w:val="Geenlijst"/>
    <w:uiPriority w:val="99"/>
    <w:rsid w:val="00EF760C"/>
    <w:pPr>
      <w:numPr>
        <w:numId w:val="1"/>
      </w:numPr>
    </w:pPr>
  </w:style>
  <w:style w:type="paragraph" w:styleId="Lijstalinea">
    <w:name w:val="List Paragraph"/>
    <w:basedOn w:val="Standaard"/>
    <w:uiPriority w:val="34"/>
    <w:rsid w:val="00EF760C"/>
    <w:pPr>
      <w:numPr>
        <w:numId w:val="1"/>
      </w:numPr>
      <w:contextualSpacing/>
    </w:pPr>
  </w:style>
  <w:style w:type="character" w:styleId="Hyperlink">
    <w:name w:val="Hyperlink"/>
    <w:basedOn w:val="Standaardalinea-lettertype"/>
    <w:unhideWhenUsed/>
    <w:rsid w:val="00EF760C"/>
    <w:rPr>
      <w:color w:val="0000FF" w:themeColor="hyperlink"/>
      <w:u w:val="single"/>
    </w:rPr>
  </w:style>
  <w:style w:type="character" w:styleId="Verwijzingopmerking">
    <w:name w:val="annotation reference"/>
    <w:basedOn w:val="Standaardalinea-lettertype"/>
    <w:semiHidden/>
    <w:unhideWhenUsed/>
    <w:rsid w:val="006C2FC5"/>
    <w:rPr>
      <w:sz w:val="16"/>
      <w:szCs w:val="16"/>
    </w:rPr>
  </w:style>
  <w:style w:type="paragraph" w:styleId="Tekstopmerking">
    <w:name w:val="annotation text"/>
    <w:basedOn w:val="Standaard"/>
    <w:link w:val="TekstopmerkingChar"/>
    <w:unhideWhenUsed/>
    <w:rsid w:val="006C2FC5"/>
    <w:pPr>
      <w:spacing w:line="240" w:lineRule="auto"/>
    </w:pPr>
    <w:rPr>
      <w:szCs w:val="20"/>
    </w:rPr>
  </w:style>
  <w:style w:type="character" w:customStyle="1" w:styleId="TekstopmerkingChar">
    <w:name w:val="Tekst opmerking Char"/>
    <w:basedOn w:val="Standaardalinea-lettertype"/>
    <w:link w:val="Tekstopmerking"/>
    <w:rsid w:val="006C2FC5"/>
    <w:rPr>
      <w:rFonts w:ascii="Arial" w:hAnsi="Arial" w:cs="Arial"/>
      <w:lang w:eastAsia="en-US"/>
    </w:rPr>
  </w:style>
  <w:style w:type="paragraph" w:styleId="Onderwerpvanopmerking">
    <w:name w:val="annotation subject"/>
    <w:basedOn w:val="Tekstopmerking"/>
    <w:next w:val="Tekstopmerking"/>
    <w:link w:val="OnderwerpvanopmerkingChar"/>
    <w:semiHidden/>
    <w:unhideWhenUsed/>
    <w:rsid w:val="0033123A"/>
    <w:rPr>
      <w:b/>
      <w:bCs/>
    </w:rPr>
  </w:style>
  <w:style w:type="character" w:customStyle="1" w:styleId="OnderwerpvanopmerkingChar">
    <w:name w:val="Onderwerp van opmerking Char"/>
    <w:basedOn w:val="TekstopmerkingChar"/>
    <w:link w:val="Onderwerpvanopmerking"/>
    <w:semiHidden/>
    <w:rsid w:val="0033123A"/>
    <w:rPr>
      <w:rFonts w:ascii="Arial" w:hAnsi="Arial" w:cs="Arial"/>
      <w:b/>
      <w:bCs/>
      <w:lang w:eastAsia="en-US"/>
    </w:rPr>
  </w:style>
  <w:style w:type="character" w:styleId="Onopgelostemelding">
    <w:name w:val="Unresolved Mention"/>
    <w:basedOn w:val="Standaardalinea-lettertype"/>
    <w:uiPriority w:val="99"/>
    <w:semiHidden/>
    <w:unhideWhenUsed/>
    <w:rsid w:val="0046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juridische-zaken/woo/reageren/zienswijze-woo-dieraantallen-nederlan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150F-8750-4209-9E09-C9C27480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1734</Words>
  <Characters>9855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den Teuling</dc:creator>
  <cp:keywords/>
  <dc:description/>
  <cp:lastModifiedBy>Jaap den Teuling</cp:lastModifiedBy>
  <cp:revision>10</cp:revision>
  <dcterms:created xsi:type="dcterms:W3CDTF">2024-07-02T13:58:00Z</dcterms:created>
  <dcterms:modified xsi:type="dcterms:W3CDTF">2024-07-03T09:53:00Z</dcterms:modified>
</cp:coreProperties>
</file>